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5FB" w:rsidRPr="004B45FB" w:rsidRDefault="004B45FB" w:rsidP="004B45FB">
      <w:pPr>
        <w:autoSpaceDE w:val="0"/>
        <w:autoSpaceDN w:val="0"/>
        <w:adjustRightInd w:val="0"/>
        <w:spacing w:line="240" w:lineRule="auto"/>
        <w:jc w:val="center"/>
        <w:rPr>
          <w:rFonts w:ascii="Times New Roman" w:eastAsia="Calibri" w:hAnsi="Times New Roman" w:cs="Times New Roman"/>
          <w:sz w:val="24"/>
          <w:szCs w:val="24"/>
          <w:lang w:eastAsia="lt-LT"/>
        </w:rPr>
      </w:pPr>
      <w:r w:rsidRPr="004B45FB">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                            </w:t>
      </w:r>
      <w:r w:rsidRPr="004B45FB">
        <w:rPr>
          <w:rFonts w:ascii="Times New Roman" w:eastAsia="Calibri" w:hAnsi="Times New Roman" w:cs="Times New Roman"/>
          <w:sz w:val="24"/>
          <w:szCs w:val="24"/>
          <w:lang w:eastAsia="lt-LT"/>
        </w:rPr>
        <w:t xml:space="preserve"> PATVIRTINTA </w:t>
      </w:r>
    </w:p>
    <w:p w:rsidR="004B45FB" w:rsidRPr="004B45FB" w:rsidRDefault="004B45FB" w:rsidP="004B45FB">
      <w:pPr>
        <w:autoSpaceDE w:val="0"/>
        <w:autoSpaceDN w:val="0"/>
        <w:adjustRightInd w:val="0"/>
        <w:spacing w:line="240" w:lineRule="auto"/>
        <w:jc w:val="center"/>
        <w:rPr>
          <w:rFonts w:ascii="Times New Roman" w:eastAsia="Calibri" w:hAnsi="Times New Roman" w:cs="Times New Roman"/>
          <w:sz w:val="24"/>
          <w:szCs w:val="24"/>
          <w:lang w:eastAsia="lt-LT"/>
        </w:rPr>
      </w:pPr>
      <w:r w:rsidRPr="004B45FB">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                             </w:t>
      </w:r>
      <w:r w:rsidRPr="004B45FB">
        <w:rPr>
          <w:rFonts w:ascii="Times New Roman" w:eastAsia="Calibri" w:hAnsi="Times New Roman" w:cs="Times New Roman"/>
          <w:sz w:val="24"/>
          <w:szCs w:val="24"/>
          <w:lang w:eastAsia="lt-LT"/>
        </w:rPr>
        <w:t xml:space="preserve"> Šalčininkų r. Zavišonių l/d „Varpelis“                                                                                  </w:t>
      </w:r>
    </w:p>
    <w:p w:rsidR="004B45FB" w:rsidRPr="004B45FB" w:rsidRDefault="004B45FB" w:rsidP="004B45FB">
      <w:pPr>
        <w:autoSpaceDE w:val="0"/>
        <w:autoSpaceDN w:val="0"/>
        <w:adjustRightInd w:val="0"/>
        <w:spacing w:line="240" w:lineRule="auto"/>
        <w:jc w:val="center"/>
        <w:rPr>
          <w:rFonts w:ascii="Times New Roman" w:eastAsia="Calibri" w:hAnsi="Times New Roman" w:cs="Times New Roman"/>
          <w:sz w:val="24"/>
          <w:szCs w:val="24"/>
          <w:lang w:eastAsia="lt-LT"/>
        </w:rPr>
      </w:pPr>
      <w:r w:rsidRPr="004B45FB">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                           </w:t>
      </w:r>
      <w:r w:rsidRPr="004B45FB">
        <w:rPr>
          <w:rFonts w:ascii="Times New Roman" w:eastAsia="Calibri" w:hAnsi="Times New Roman" w:cs="Times New Roman"/>
          <w:sz w:val="24"/>
          <w:szCs w:val="24"/>
          <w:lang w:eastAsia="lt-LT"/>
        </w:rPr>
        <w:t xml:space="preserve">direktoriaus 2020 m. vasario 1 d.  </w:t>
      </w:r>
    </w:p>
    <w:p w:rsidR="004B45FB" w:rsidRPr="004B45FB" w:rsidRDefault="004B45FB" w:rsidP="004B45FB">
      <w:pPr>
        <w:autoSpaceDE w:val="0"/>
        <w:autoSpaceDN w:val="0"/>
        <w:adjustRightInd w:val="0"/>
        <w:spacing w:line="240" w:lineRule="auto"/>
        <w:jc w:val="center"/>
        <w:rPr>
          <w:rFonts w:ascii="Times New Roman" w:eastAsia="Calibri" w:hAnsi="Times New Roman" w:cs="Times New Roman"/>
          <w:sz w:val="24"/>
          <w:szCs w:val="24"/>
          <w:lang w:eastAsia="lt-LT"/>
        </w:rPr>
      </w:pPr>
      <w:r w:rsidRPr="004B45FB">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                        </w:t>
      </w:r>
      <w:r w:rsidRPr="004B45FB">
        <w:rPr>
          <w:rFonts w:ascii="Times New Roman" w:eastAsia="Calibri" w:hAnsi="Times New Roman" w:cs="Times New Roman"/>
          <w:sz w:val="24"/>
          <w:szCs w:val="24"/>
          <w:lang w:eastAsia="lt-LT"/>
        </w:rPr>
        <w:t>įsakymu Nr. V2-4</w:t>
      </w:r>
      <w:r w:rsidRPr="004B45FB">
        <w:rPr>
          <w:rFonts w:ascii="Times New Roman" w:eastAsia="Calibri" w:hAnsi="Times New Roman" w:cs="Times New Roman"/>
          <w:color w:val="000000"/>
          <w:sz w:val="24"/>
          <w:szCs w:val="24"/>
          <w:lang w:eastAsia="lt-LT"/>
        </w:rPr>
        <w:t xml:space="preserve">   </w:t>
      </w:r>
    </w:p>
    <w:p w:rsidR="004B45FB" w:rsidRPr="004B45FB" w:rsidRDefault="004B45FB" w:rsidP="004B45FB">
      <w:pPr>
        <w:autoSpaceDE w:val="0"/>
        <w:autoSpaceDN w:val="0"/>
        <w:adjustRightInd w:val="0"/>
        <w:spacing w:line="360" w:lineRule="auto"/>
        <w:jc w:val="center"/>
        <w:rPr>
          <w:rFonts w:ascii="Times New Roman" w:eastAsia="Calibri" w:hAnsi="Times New Roman" w:cs="Times New Roman"/>
          <w:b/>
          <w:color w:val="000000"/>
          <w:sz w:val="24"/>
          <w:szCs w:val="24"/>
          <w:lang w:eastAsia="lt-LT"/>
        </w:rPr>
      </w:pPr>
      <w:r w:rsidRPr="004B45FB">
        <w:rPr>
          <w:rFonts w:ascii="Times New Roman" w:eastAsia="Calibri" w:hAnsi="Times New Roman" w:cs="Times New Roman"/>
          <w:b/>
          <w:color w:val="000000"/>
          <w:sz w:val="24"/>
          <w:szCs w:val="24"/>
          <w:lang w:eastAsia="lt-LT"/>
        </w:rPr>
        <w:t xml:space="preserve">ŠALČININKŲ R. ZAVIŠONIŲ </w:t>
      </w:r>
      <w:r w:rsidRPr="004B45FB">
        <w:rPr>
          <w:rFonts w:ascii="Times New Roman" w:eastAsia="Calibri" w:hAnsi="Times New Roman" w:cs="Times New Roman"/>
          <w:b/>
          <w:bCs/>
          <w:color w:val="000000"/>
          <w:sz w:val="24"/>
          <w:szCs w:val="24"/>
          <w:lang w:eastAsia="lt-LT"/>
        </w:rPr>
        <w:t xml:space="preserve">LOPŠELIO-DARŽELIO „VARPELIS“  </w:t>
      </w:r>
    </w:p>
    <w:p w:rsidR="004B45FB" w:rsidRPr="004B45FB" w:rsidRDefault="004B45FB" w:rsidP="004B45FB">
      <w:pPr>
        <w:spacing w:line="360" w:lineRule="auto"/>
        <w:jc w:val="center"/>
        <w:rPr>
          <w:rFonts w:ascii="Times New Roman" w:hAnsi="Times New Roman" w:cs="Times New Roman"/>
          <w:b/>
          <w:color w:val="000000"/>
          <w:sz w:val="24"/>
          <w:szCs w:val="24"/>
          <w:lang w:eastAsia="lt-LT"/>
        </w:rPr>
      </w:pPr>
      <w:r w:rsidRPr="004B45FB">
        <w:rPr>
          <w:rFonts w:ascii="Times New Roman" w:hAnsi="Times New Roman" w:cs="Times New Roman"/>
          <w:b/>
          <w:bCs/>
          <w:color w:val="000000"/>
          <w:sz w:val="24"/>
          <w:szCs w:val="24"/>
          <w:lang w:eastAsia="lt-LT"/>
        </w:rPr>
        <w:t>KORUPCIJOS PREVENCIJOS TVARKOS APRAŠAS</w:t>
      </w:r>
    </w:p>
    <w:p w:rsidR="004B45FB" w:rsidRPr="004B45FB" w:rsidRDefault="004B45FB" w:rsidP="004B45FB">
      <w:pPr>
        <w:jc w:val="center"/>
        <w:rPr>
          <w:rFonts w:ascii="Times New Roman" w:hAnsi="Times New Roman" w:cs="Times New Roman"/>
          <w:color w:val="000000"/>
          <w:sz w:val="24"/>
          <w:szCs w:val="24"/>
          <w:lang w:eastAsia="lt-LT"/>
        </w:rPr>
      </w:pPr>
      <w:r w:rsidRPr="004B45FB">
        <w:rPr>
          <w:rFonts w:ascii="Times New Roman" w:hAnsi="Times New Roman" w:cs="Times New Roman"/>
          <w:b/>
          <w:bCs/>
          <w:color w:val="000000"/>
          <w:sz w:val="24"/>
          <w:szCs w:val="24"/>
          <w:lang w:eastAsia="lt-LT"/>
        </w:rPr>
        <w:t> </w:t>
      </w:r>
    </w:p>
    <w:p w:rsidR="004B45FB" w:rsidRPr="004B45FB" w:rsidRDefault="004B45FB" w:rsidP="004B45FB">
      <w:pPr>
        <w:jc w:val="center"/>
        <w:rPr>
          <w:rFonts w:ascii="Times New Roman" w:hAnsi="Times New Roman" w:cs="Times New Roman"/>
          <w:b/>
          <w:bCs/>
          <w:sz w:val="24"/>
          <w:szCs w:val="24"/>
          <w:lang w:eastAsia="lt-LT"/>
        </w:rPr>
      </w:pPr>
      <w:r w:rsidRPr="004B45FB">
        <w:rPr>
          <w:rFonts w:ascii="Times New Roman" w:hAnsi="Times New Roman" w:cs="Times New Roman"/>
          <w:b/>
          <w:bCs/>
          <w:color w:val="000000"/>
          <w:sz w:val="24"/>
          <w:szCs w:val="24"/>
          <w:lang w:eastAsia="lt-LT"/>
        </w:rPr>
        <w:t>I. BENDROSIOS NUOSTATOS</w:t>
      </w:r>
    </w:p>
    <w:p w:rsidR="004B45FB" w:rsidRPr="004B45FB" w:rsidRDefault="004B45FB" w:rsidP="004B45FB">
      <w:pPr>
        <w:ind w:firstLine="708"/>
        <w:jc w:val="both"/>
        <w:rPr>
          <w:rFonts w:ascii="Times New Roman" w:hAnsi="Times New Roman" w:cs="Times New Roman"/>
          <w:color w:val="000000"/>
          <w:sz w:val="24"/>
          <w:szCs w:val="24"/>
          <w:lang w:eastAsia="lt-LT"/>
        </w:rPr>
      </w:pPr>
      <w:r w:rsidRPr="004B45FB">
        <w:rPr>
          <w:rFonts w:ascii="Times New Roman" w:hAnsi="Times New Roman" w:cs="Times New Roman"/>
          <w:color w:val="000000"/>
          <w:sz w:val="24"/>
          <w:szCs w:val="24"/>
          <w:lang w:eastAsia="lt-LT"/>
        </w:rPr>
        <w:t>1. Šalčininkų r. Zavišonių</w:t>
      </w:r>
      <w:r w:rsidRPr="004B45FB">
        <w:rPr>
          <w:rFonts w:ascii="Times New Roman" w:hAnsi="Times New Roman" w:cs="Times New Roman"/>
          <w:sz w:val="24"/>
          <w:szCs w:val="24"/>
          <w:lang w:eastAsia="lt-LT"/>
        </w:rPr>
        <w:t xml:space="preserve"> lopšelis-darželis „Varpelis“ </w:t>
      </w:r>
      <w:r w:rsidRPr="004B45FB">
        <w:rPr>
          <w:rFonts w:ascii="Times New Roman" w:hAnsi="Times New Roman" w:cs="Times New Roman"/>
          <w:color w:val="000000"/>
          <w:sz w:val="24"/>
          <w:szCs w:val="24"/>
          <w:lang w:eastAsia="lt-LT"/>
        </w:rPr>
        <w:t>(toliau – Darželis) korupcijos prevencijos tvarkos aprašas (toliau – aprašas) reglamentuoja korupcijos prevencijos priemones, korupcijos prevencijos proceso organizavimą, korupcijos prevencijos priemonių įgyvendinimo koordinavimą bei kontrolę.</w:t>
      </w:r>
    </w:p>
    <w:p w:rsidR="004B45FB" w:rsidRPr="004B45FB" w:rsidRDefault="004B45FB" w:rsidP="004B45FB">
      <w:pPr>
        <w:ind w:firstLine="708"/>
        <w:jc w:val="both"/>
        <w:rPr>
          <w:rFonts w:ascii="Times New Roman" w:hAnsi="Times New Roman" w:cs="Times New Roman"/>
          <w:color w:val="000000"/>
          <w:sz w:val="24"/>
          <w:szCs w:val="24"/>
          <w:lang w:eastAsia="lt-LT"/>
        </w:rPr>
      </w:pPr>
      <w:r w:rsidRPr="004B45FB">
        <w:rPr>
          <w:rFonts w:ascii="Times New Roman" w:hAnsi="Times New Roman" w:cs="Times New Roman"/>
          <w:color w:val="000000"/>
          <w:sz w:val="24"/>
          <w:szCs w:val="24"/>
          <w:lang w:eastAsia="lt-LT"/>
        </w:rPr>
        <w:t>2. Apraše vartojama sąvoka:</w:t>
      </w:r>
    </w:p>
    <w:p w:rsidR="004B45FB" w:rsidRPr="004B45FB" w:rsidRDefault="004B45FB" w:rsidP="004B45FB">
      <w:pPr>
        <w:ind w:firstLine="708"/>
        <w:jc w:val="both"/>
        <w:rPr>
          <w:rFonts w:ascii="Times New Roman" w:hAnsi="Times New Roman" w:cs="Times New Roman"/>
          <w:color w:val="000000"/>
          <w:sz w:val="24"/>
          <w:szCs w:val="24"/>
          <w:lang w:eastAsia="lt-LT"/>
        </w:rPr>
      </w:pPr>
      <w:r w:rsidRPr="004B45FB">
        <w:rPr>
          <w:rFonts w:ascii="Times New Roman" w:hAnsi="Times New Roman" w:cs="Times New Roman"/>
          <w:b/>
          <w:bCs/>
          <w:color w:val="000000"/>
          <w:sz w:val="24"/>
          <w:szCs w:val="24"/>
          <w:lang w:eastAsia="lt-LT"/>
        </w:rPr>
        <w:t>korupcija</w:t>
      </w:r>
      <w:r w:rsidRPr="004B45FB">
        <w:rPr>
          <w:rFonts w:ascii="Times New Roman" w:hAnsi="Times New Roman" w:cs="Times New Roman"/>
          <w:color w:val="000000"/>
          <w:sz w:val="24"/>
          <w:szCs w:val="24"/>
          <w:lang w:eastAsia="lt-LT"/>
        </w:rPr>
        <w:t> – piktnaudžiavimas įgaliojimais siekiant naudos sau ar kitam asmeniui viešajame ar privačiame sektoriuje,</w:t>
      </w:r>
    </w:p>
    <w:p w:rsidR="004B45FB" w:rsidRPr="004B45FB" w:rsidRDefault="004B45FB" w:rsidP="004B45FB">
      <w:pPr>
        <w:ind w:left="12" w:firstLine="696"/>
        <w:jc w:val="both"/>
        <w:rPr>
          <w:rFonts w:ascii="Times New Roman" w:hAnsi="Times New Roman" w:cs="Times New Roman"/>
          <w:color w:val="000000"/>
          <w:sz w:val="24"/>
          <w:szCs w:val="24"/>
          <w:lang w:eastAsia="lt-LT"/>
        </w:rPr>
      </w:pPr>
      <w:r w:rsidRPr="004B45FB">
        <w:rPr>
          <w:rFonts w:ascii="Times New Roman" w:hAnsi="Times New Roman" w:cs="Times New Roman"/>
          <w:b/>
          <w:bCs/>
          <w:color w:val="000000"/>
          <w:sz w:val="24"/>
          <w:szCs w:val="24"/>
          <w:lang w:eastAsia="lt-LT"/>
        </w:rPr>
        <w:t>korupcinio pobūdžio nusikalstamos veikos</w:t>
      </w:r>
      <w:r w:rsidRPr="004B45FB">
        <w:rPr>
          <w:rFonts w:ascii="Times New Roman" w:hAnsi="Times New Roman" w:cs="Times New Roman"/>
          <w:color w:val="000000"/>
          <w:sz w:val="24"/>
          <w:szCs w:val="24"/>
          <w:lang w:eastAsia="lt-LT"/>
        </w:rPr>
        <w:t>:</w:t>
      </w:r>
    </w:p>
    <w:p w:rsidR="004B45FB" w:rsidRPr="004B45FB" w:rsidRDefault="004B45FB" w:rsidP="004B45FB">
      <w:pPr>
        <w:ind w:firstLine="720"/>
        <w:jc w:val="both"/>
        <w:rPr>
          <w:rFonts w:ascii="Times New Roman" w:hAnsi="Times New Roman" w:cs="Times New Roman"/>
          <w:color w:val="000000"/>
          <w:sz w:val="24"/>
          <w:szCs w:val="24"/>
          <w:lang w:eastAsia="lt-LT"/>
        </w:rPr>
      </w:pPr>
      <w:bookmarkStart w:id="0" w:name="part_57809654e1dc416d92b1c1dd49ea9fec"/>
      <w:bookmarkEnd w:id="0"/>
      <w:r w:rsidRPr="004B45FB">
        <w:rPr>
          <w:rFonts w:ascii="Times New Roman" w:hAnsi="Times New Roman" w:cs="Times New Roman"/>
          <w:color w:val="000000"/>
          <w:sz w:val="24"/>
          <w:szCs w:val="24"/>
          <w:lang w:eastAsia="lt-LT"/>
        </w:rPr>
        <w:t>1) kyšininkavimas, prekyba poveikiu, papirkimas, piktnaudžiavimas;</w:t>
      </w:r>
    </w:p>
    <w:p w:rsidR="004B45FB" w:rsidRPr="004B45FB" w:rsidRDefault="004B45FB" w:rsidP="004B45FB">
      <w:pPr>
        <w:ind w:firstLine="720"/>
        <w:jc w:val="both"/>
        <w:rPr>
          <w:rFonts w:ascii="Times New Roman" w:hAnsi="Times New Roman" w:cs="Times New Roman"/>
          <w:color w:val="000000"/>
          <w:sz w:val="24"/>
          <w:szCs w:val="24"/>
          <w:lang w:eastAsia="lt-LT"/>
        </w:rPr>
      </w:pPr>
      <w:bookmarkStart w:id="1" w:name="part_b487a83135594655b78007a43ee23678"/>
      <w:bookmarkEnd w:id="1"/>
      <w:r w:rsidRPr="004B45FB">
        <w:rPr>
          <w:rFonts w:ascii="Times New Roman" w:hAnsi="Times New Roman" w:cs="Times New Roman"/>
          <w:color w:val="000000"/>
          <w:sz w:val="24"/>
          <w:szCs w:val="24"/>
          <w:lang w:eastAsia="lt-LT"/>
        </w:rPr>
        <w:t>2) nusikalstamos veikos, padaromos viešajame sektoriuje arba teikiant administracines ar viešąsias paslaugas piktnaudžiaujant įgaliojimais ir tiesiogiai ar netiesiogiai siekiant naudos sau ar kitam asmeniui: neteisėtas teisių į daiktą įregistravimas, tarnybos pareigų neatlikimas, valstybės paslapties atskleidimas, neteisėtas politinių partijų ir politinių kampanijų finansavimas, sukčiavimas, turto pasisavinimas, turto iššvaistymas, komercinės paslapties atskleidimas, nusikalstamu būdu gauto turto legalizavimas, neteisingų duomenų apie pajamas, pelną ar turtą pateikimas, kišimasis į valstybės tarnautojo ar viešojo administravimo funkcijas atliekančio asmens veiklą, tarnybos paslapties atskleidimas, dokumento suklastojimas ar disponavimas suklastotu dokumentu;</w:t>
      </w:r>
    </w:p>
    <w:p w:rsidR="004B45FB" w:rsidRPr="004B45FB" w:rsidRDefault="004B45FB" w:rsidP="004B45FB">
      <w:pPr>
        <w:ind w:firstLine="720"/>
        <w:jc w:val="both"/>
        <w:rPr>
          <w:rFonts w:ascii="Times New Roman" w:hAnsi="Times New Roman" w:cs="Times New Roman"/>
          <w:color w:val="000000"/>
          <w:sz w:val="24"/>
          <w:szCs w:val="24"/>
          <w:lang w:eastAsia="lt-LT"/>
        </w:rPr>
      </w:pPr>
      <w:bookmarkStart w:id="2" w:name="part_8586f2365db34a3d8ece280075111f79"/>
      <w:bookmarkEnd w:id="2"/>
      <w:r w:rsidRPr="004B45FB">
        <w:rPr>
          <w:rFonts w:ascii="Times New Roman" w:hAnsi="Times New Roman" w:cs="Times New Roman"/>
          <w:color w:val="000000"/>
          <w:sz w:val="24"/>
          <w:szCs w:val="24"/>
          <w:lang w:eastAsia="lt-LT"/>
        </w:rPr>
        <w:t>3) kitos nusikalstamos veikos, kuriomis siekiama kyšio, papirkimo arba nuslėpti ar užmaskuoti kyšininkavimą, prekybą poveikiu ar papirkimą.</w:t>
      </w:r>
    </w:p>
    <w:p w:rsidR="004B45FB" w:rsidRPr="004B45FB" w:rsidRDefault="004B45FB" w:rsidP="004B45FB">
      <w:pPr>
        <w:ind w:firstLine="708"/>
        <w:jc w:val="both"/>
        <w:rPr>
          <w:rFonts w:ascii="Times New Roman" w:hAnsi="Times New Roman" w:cs="Times New Roman"/>
          <w:color w:val="000000"/>
          <w:sz w:val="24"/>
          <w:szCs w:val="24"/>
          <w:lang w:eastAsia="lt-LT"/>
        </w:rPr>
      </w:pPr>
      <w:r w:rsidRPr="004B45FB">
        <w:rPr>
          <w:rFonts w:ascii="Times New Roman" w:hAnsi="Times New Roman" w:cs="Times New Roman"/>
          <w:b/>
          <w:bCs/>
          <w:color w:val="000000"/>
          <w:sz w:val="24"/>
          <w:szCs w:val="24"/>
          <w:lang w:eastAsia="lt-LT"/>
        </w:rPr>
        <w:t>korupcijos pasireiškimo tikimybė</w:t>
      </w:r>
      <w:r w:rsidRPr="004B45FB">
        <w:rPr>
          <w:rFonts w:ascii="Times New Roman" w:hAnsi="Times New Roman" w:cs="Times New Roman"/>
          <w:color w:val="000000"/>
          <w:sz w:val="24"/>
          <w:szCs w:val="24"/>
          <w:lang w:eastAsia="lt-LT"/>
        </w:rPr>
        <w:t> – prielaida, kad Darželyje, įgyvendinant jai nustatytus uždavinius, gali kilti pavojus pasireikšti korupcijai padarant korupcinio pobūdžio nusikalstamas ir kitas su korupcija susijusias veikas.</w:t>
      </w:r>
    </w:p>
    <w:p w:rsidR="004B45FB" w:rsidRDefault="004B45FB" w:rsidP="004B45FB">
      <w:pPr>
        <w:jc w:val="center"/>
        <w:rPr>
          <w:rFonts w:ascii="Times New Roman" w:hAnsi="Times New Roman" w:cs="Times New Roman"/>
          <w:b/>
          <w:bCs/>
          <w:color w:val="000000"/>
          <w:sz w:val="24"/>
          <w:szCs w:val="24"/>
          <w:lang w:eastAsia="lt-LT"/>
        </w:rPr>
      </w:pPr>
    </w:p>
    <w:p w:rsidR="004B45FB" w:rsidRPr="004B45FB" w:rsidRDefault="004B45FB" w:rsidP="004B45FB">
      <w:pPr>
        <w:jc w:val="center"/>
        <w:rPr>
          <w:rFonts w:ascii="Times New Roman" w:hAnsi="Times New Roman" w:cs="Times New Roman"/>
          <w:b/>
          <w:bCs/>
          <w:sz w:val="24"/>
          <w:szCs w:val="24"/>
          <w:lang w:eastAsia="lt-LT"/>
        </w:rPr>
      </w:pPr>
      <w:r w:rsidRPr="004B45FB">
        <w:rPr>
          <w:rFonts w:ascii="Times New Roman" w:hAnsi="Times New Roman" w:cs="Times New Roman"/>
          <w:b/>
          <w:bCs/>
          <w:color w:val="000000"/>
          <w:sz w:val="24"/>
          <w:szCs w:val="24"/>
          <w:lang w:eastAsia="lt-LT"/>
        </w:rPr>
        <w:t>II. KORUPCIJOS PREVENCIJOS PRIEMONĖS</w:t>
      </w:r>
    </w:p>
    <w:p w:rsidR="004B45FB" w:rsidRPr="004B45FB" w:rsidRDefault="004B45FB" w:rsidP="004B45FB">
      <w:pPr>
        <w:ind w:firstLine="720"/>
        <w:jc w:val="both"/>
        <w:rPr>
          <w:rFonts w:ascii="Times New Roman" w:hAnsi="Times New Roman" w:cs="Times New Roman"/>
          <w:color w:val="000000"/>
          <w:sz w:val="24"/>
          <w:szCs w:val="24"/>
          <w:lang w:eastAsia="lt-LT"/>
        </w:rPr>
      </w:pPr>
      <w:r w:rsidRPr="004B45FB">
        <w:rPr>
          <w:rFonts w:ascii="Times New Roman" w:hAnsi="Times New Roman" w:cs="Times New Roman"/>
          <w:color w:val="000000"/>
          <w:sz w:val="24"/>
          <w:szCs w:val="24"/>
          <w:lang w:eastAsia="lt-LT"/>
        </w:rPr>
        <w:t>3. Darželio korupcijos prevencijos priemonės yra šios:</w:t>
      </w:r>
    </w:p>
    <w:p w:rsidR="004B45FB" w:rsidRPr="004B45FB" w:rsidRDefault="004B45FB" w:rsidP="004B45FB">
      <w:pPr>
        <w:ind w:firstLine="720"/>
        <w:jc w:val="both"/>
        <w:rPr>
          <w:rFonts w:ascii="Times New Roman" w:hAnsi="Times New Roman" w:cs="Times New Roman"/>
          <w:color w:val="000000"/>
          <w:sz w:val="24"/>
          <w:szCs w:val="24"/>
          <w:lang w:eastAsia="lt-LT"/>
        </w:rPr>
      </w:pPr>
      <w:r w:rsidRPr="004B45FB">
        <w:rPr>
          <w:rFonts w:ascii="Times New Roman" w:hAnsi="Times New Roman" w:cs="Times New Roman"/>
          <w:color w:val="000000"/>
          <w:sz w:val="24"/>
          <w:szCs w:val="24"/>
          <w:lang w:eastAsia="lt-LT"/>
        </w:rPr>
        <w:t>3.1. veiklos sričių, kuriose yra didelė korupcijos pasireiškimo tikimybė, nustatymas, analizė ir vertinimas;</w:t>
      </w:r>
    </w:p>
    <w:p w:rsidR="004B45FB" w:rsidRPr="004B45FB" w:rsidRDefault="004B45FB" w:rsidP="004B45FB">
      <w:pPr>
        <w:ind w:firstLine="720"/>
        <w:jc w:val="both"/>
        <w:rPr>
          <w:rFonts w:ascii="Times New Roman" w:hAnsi="Times New Roman" w:cs="Times New Roman"/>
          <w:color w:val="000000"/>
          <w:sz w:val="24"/>
          <w:szCs w:val="24"/>
          <w:lang w:eastAsia="lt-LT"/>
        </w:rPr>
      </w:pPr>
      <w:r w:rsidRPr="004B45FB">
        <w:rPr>
          <w:rFonts w:ascii="Times New Roman" w:hAnsi="Times New Roman" w:cs="Times New Roman"/>
          <w:color w:val="000000"/>
          <w:sz w:val="24"/>
          <w:szCs w:val="24"/>
          <w:lang w:eastAsia="lt-LT"/>
        </w:rPr>
        <w:lastRenderedPageBreak/>
        <w:t>3.2. korupcijos prevencijos programos ir jos įgyvendinimo priemonių plano sudarymas, vykdymo koordinavimas ir kontrolė;</w:t>
      </w:r>
    </w:p>
    <w:p w:rsidR="004B45FB" w:rsidRPr="004B45FB" w:rsidRDefault="004B45FB" w:rsidP="004B45FB">
      <w:pPr>
        <w:ind w:firstLine="720"/>
        <w:jc w:val="both"/>
        <w:rPr>
          <w:rFonts w:ascii="Times New Roman" w:hAnsi="Times New Roman" w:cs="Times New Roman"/>
          <w:color w:val="000000"/>
          <w:sz w:val="24"/>
          <w:szCs w:val="24"/>
          <w:lang w:eastAsia="lt-LT"/>
        </w:rPr>
      </w:pPr>
      <w:r w:rsidRPr="004B45FB">
        <w:rPr>
          <w:rFonts w:ascii="Times New Roman" w:hAnsi="Times New Roman" w:cs="Times New Roman"/>
          <w:color w:val="000000"/>
          <w:sz w:val="24"/>
          <w:szCs w:val="24"/>
          <w:lang w:eastAsia="lt-LT"/>
        </w:rPr>
        <w:t>3.3. informacijos apie asmenis, įgaliotus vykdyti korupcijos prevenciją ir jos kontrolę;</w:t>
      </w:r>
    </w:p>
    <w:p w:rsidR="004B45FB" w:rsidRDefault="004B45FB" w:rsidP="004B45FB">
      <w:pPr>
        <w:ind w:firstLine="720"/>
        <w:jc w:val="both"/>
        <w:rPr>
          <w:rFonts w:ascii="Times New Roman" w:hAnsi="Times New Roman" w:cs="Times New Roman"/>
          <w:color w:val="000000"/>
          <w:sz w:val="24"/>
          <w:szCs w:val="24"/>
          <w:lang w:eastAsia="lt-LT"/>
        </w:rPr>
      </w:pPr>
      <w:r w:rsidRPr="004B45FB">
        <w:rPr>
          <w:rFonts w:ascii="Times New Roman" w:hAnsi="Times New Roman" w:cs="Times New Roman"/>
          <w:color w:val="000000"/>
          <w:sz w:val="24"/>
          <w:szCs w:val="24"/>
          <w:lang w:eastAsia="lt-LT"/>
        </w:rPr>
        <w:t>3.4. visuomenės informavimas.</w:t>
      </w:r>
    </w:p>
    <w:p w:rsidR="004B45FB" w:rsidRPr="004B45FB" w:rsidRDefault="004B45FB" w:rsidP="004B45FB">
      <w:pPr>
        <w:ind w:firstLine="720"/>
        <w:jc w:val="both"/>
        <w:rPr>
          <w:rFonts w:ascii="Times New Roman" w:hAnsi="Times New Roman" w:cs="Times New Roman"/>
          <w:b/>
          <w:bCs/>
          <w:color w:val="000000"/>
          <w:sz w:val="24"/>
          <w:szCs w:val="24"/>
          <w:lang w:eastAsia="lt-LT"/>
        </w:rPr>
      </w:pPr>
    </w:p>
    <w:p w:rsidR="004B45FB" w:rsidRPr="004B45FB" w:rsidRDefault="004B45FB" w:rsidP="004B45FB">
      <w:pPr>
        <w:jc w:val="center"/>
        <w:rPr>
          <w:rFonts w:ascii="Times New Roman" w:hAnsi="Times New Roman" w:cs="Times New Roman"/>
          <w:b/>
          <w:bCs/>
          <w:sz w:val="24"/>
          <w:szCs w:val="24"/>
          <w:lang w:eastAsia="lt-LT"/>
        </w:rPr>
      </w:pPr>
      <w:r w:rsidRPr="004B45FB">
        <w:rPr>
          <w:rFonts w:ascii="Times New Roman" w:hAnsi="Times New Roman" w:cs="Times New Roman"/>
          <w:b/>
          <w:bCs/>
          <w:color w:val="000000"/>
          <w:sz w:val="24"/>
          <w:szCs w:val="24"/>
          <w:lang w:eastAsia="lt-LT"/>
        </w:rPr>
        <w:t>III. KORUPCIJOS PREVENCIJOS PROCESO ORGANIZAVIMAS</w:t>
      </w:r>
    </w:p>
    <w:p w:rsidR="004B45FB" w:rsidRDefault="004B45FB" w:rsidP="004B45FB">
      <w:pPr>
        <w:ind w:firstLine="720"/>
        <w:rPr>
          <w:rFonts w:ascii="Times New Roman" w:hAnsi="Times New Roman" w:cs="Times New Roman"/>
          <w:color w:val="000000"/>
          <w:sz w:val="24"/>
          <w:szCs w:val="24"/>
          <w:lang w:eastAsia="lt-LT"/>
        </w:rPr>
      </w:pPr>
      <w:r w:rsidRPr="004B45FB">
        <w:rPr>
          <w:rFonts w:ascii="Times New Roman" w:hAnsi="Times New Roman" w:cs="Times New Roman"/>
          <w:color w:val="000000"/>
          <w:sz w:val="24"/>
          <w:szCs w:val="24"/>
          <w:lang w:eastAsia="lt-LT"/>
        </w:rPr>
        <w:t>4. Asmenys, įgalioti vykdyti korupcijos prevenciją ir jos kontrolę, koordinuoja ir kontroliuoja korupcijos prevencijos priemonių įgyvendinimą Darželyje.</w:t>
      </w:r>
    </w:p>
    <w:p w:rsidR="004B45FB" w:rsidRPr="004B45FB" w:rsidRDefault="004B45FB" w:rsidP="004B45FB">
      <w:pPr>
        <w:ind w:firstLine="720"/>
        <w:rPr>
          <w:rFonts w:ascii="Times New Roman" w:hAnsi="Times New Roman" w:cs="Times New Roman"/>
          <w:color w:val="000000"/>
          <w:sz w:val="24"/>
          <w:szCs w:val="24"/>
          <w:lang w:eastAsia="lt-LT"/>
        </w:rPr>
      </w:pPr>
      <w:bookmarkStart w:id="3" w:name="_GoBack"/>
      <w:bookmarkEnd w:id="3"/>
    </w:p>
    <w:p w:rsidR="004B45FB" w:rsidRPr="004B45FB" w:rsidRDefault="004B45FB" w:rsidP="004B45FB">
      <w:pPr>
        <w:jc w:val="center"/>
        <w:rPr>
          <w:rFonts w:ascii="Times New Roman" w:hAnsi="Times New Roman" w:cs="Times New Roman"/>
          <w:b/>
          <w:bCs/>
          <w:sz w:val="24"/>
          <w:szCs w:val="24"/>
          <w:lang w:eastAsia="lt-LT"/>
        </w:rPr>
      </w:pPr>
      <w:r w:rsidRPr="004B45FB">
        <w:rPr>
          <w:rFonts w:ascii="Times New Roman" w:hAnsi="Times New Roman" w:cs="Times New Roman"/>
          <w:b/>
          <w:bCs/>
          <w:color w:val="000000"/>
          <w:sz w:val="24"/>
          <w:szCs w:val="24"/>
          <w:lang w:eastAsia="lt-LT"/>
        </w:rPr>
        <w:t>IV. VEIKLOS SRIČIŲ, KURIOSE YRA DIDELĖ KORUPCIJOS PASIREIŠKIMO TIKIMYBĖ, ANALIZĖ IR VERTINIMAS</w:t>
      </w:r>
    </w:p>
    <w:p w:rsidR="004B45FB" w:rsidRPr="004B45FB" w:rsidRDefault="004B45FB" w:rsidP="004B45FB">
      <w:pPr>
        <w:ind w:firstLine="720"/>
        <w:jc w:val="both"/>
        <w:rPr>
          <w:rFonts w:ascii="Times New Roman" w:hAnsi="Times New Roman" w:cs="Times New Roman"/>
          <w:color w:val="000000"/>
          <w:sz w:val="24"/>
          <w:szCs w:val="24"/>
          <w:lang w:eastAsia="lt-LT"/>
        </w:rPr>
      </w:pPr>
      <w:r w:rsidRPr="004B45FB">
        <w:rPr>
          <w:rFonts w:ascii="Times New Roman" w:hAnsi="Times New Roman" w:cs="Times New Roman"/>
          <w:color w:val="000000"/>
          <w:sz w:val="24"/>
          <w:szCs w:val="24"/>
          <w:lang w:eastAsia="lt-LT"/>
        </w:rPr>
        <w:t>5. Siekiant užtikrinti efektyvią korupcijos prevenciją, Darželyje atliekama veiklos sričių, kuriose yra  korupcijos pasireiškimo tikimybė, analizė ir vertinimas:</w:t>
      </w:r>
    </w:p>
    <w:p w:rsidR="004B45FB" w:rsidRPr="004B45FB" w:rsidRDefault="004B45FB" w:rsidP="004B45FB">
      <w:pPr>
        <w:ind w:firstLine="720"/>
        <w:jc w:val="both"/>
        <w:rPr>
          <w:rFonts w:ascii="Times New Roman" w:hAnsi="Times New Roman" w:cs="Times New Roman"/>
          <w:color w:val="000000"/>
          <w:sz w:val="24"/>
          <w:szCs w:val="24"/>
          <w:lang w:eastAsia="lt-LT"/>
        </w:rPr>
      </w:pPr>
      <w:r w:rsidRPr="004B45FB">
        <w:rPr>
          <w:rFonts w:ascii="Times New Roman" w:hAnsi="Times New Roman" w:cs="Times New Roman"/>
          <w:color w:val="000000"/>
          <w:sz w:val="24"/>
          <w:szCs w:val="24"/>
          <w:lang w:eastAsia="lt-LT"/>
        </w:rPr>
        <w:t>5.1. viešųjų pirkimų organizavimas;</w:t>
      </w:r>
    </w:p>
    <w:p w:rsidR="004B45FB" w:rsidRPr="004B45FB" w:rsidRDefault="004B45FB" w:rsidP="004B45FB">
      <w:pPr>
        <w:ind w:firstLine="720"/>
        <w:jc w:val="both"/>
        <w:rPr>
          <w:rFonts w:ascii="Times New Roman" w:hAnsi="Times New Roman" w:cs="Times New Roman"/>
          <w:color w:val="000000"/>
          <w:sz w:val="24"/>
          <w:szCs w:val="24"/>
          <w:lang w:eastAsia="lt-LT"/>
        </w:rPr>
      </w:pPr>
      <w:r w:rsidRPr="004B45FB">
        <w:rPr>
          <w:rFonts w:ascii="Times New Roman" w:hAnsi="Times New Roman" w:cs="Times New Roman"/>
          <w:color w:val="000000"/>
          <w:sz w:val="24"/>
          <w:szCs w:val="24"/>
          <w:lang w:eastAsia="lt-LT"/>
        </w:rPr>
        <w:t xml:space="preserve">5.2. Darželio biudžeto, savivaldybės biudžeto, Europos sąjungos struktūrinių fondų, tėvų 1,2% pajamų tikslinis panaudojimas; </w:t>
      </w:r>
    </w:p>
    <w:p w:rsidR="004B45FB" w:rsidRPr="004B45FB" w:rsidRDefault="004B45FB" w:rsidP="004B45FB">
      <w:pPr>
        <w:ind w:firstLine="720"/>
        <w:jc w:val="both"/>
        <w:rPr>
          <w:rFonts w:ascii="Times New Roman" w:hAnsi="Times New Roman" w:cs="Times New Roman"/>
          <w:color w:val="000000"/>
          <w:sz w:val="24"/>
          <w:szCs w:val="24"/>
          <w:lang w:eastAsia="lt-LT"/>
        </w:rPr>
      </w:pPr>
      <w:r w:rsidRPr="004B45FB">
        <w:rPr>
          <w:rFonts w:ascii="Times New Roman" w:hAnsi="Times New Roman" w:cs="Times New Roman"/>
          <w:color w:val="000000"/>
          <w:sz w:val="24"/>
          <w:szCs w:val="24"/>
          <w:lang w:eastAsia="lt-LT"/>
        </w:rPr>
        <w:t>5.3. vaikų priėmimo į lopšelį-darželį organizavimas;</w:t>
      </w:r>
    </w:p>
    <w:p w:rsidR="004B45FB" w:rsidRPr="004B45FB" w:rsidRDefault="004B45FB" w:rsidP="004B45FB">
      <w:pPr>
        <w:tabs>
          <w:tab w:val="left" w:pos="748"/>
        </w:tabs>
        <w:jc w:val="both"/>
        <w:rPr>
          <w:rFonts w:ascii="Times New Roman" w:hAnsi="Times New Roman" w:cs="Times New Roman"/>
          <w:sz w:val="24"/>
          <w:szCs w:val="24"/>
          <w:lang w:eastAsia="lt-LT"/>
        </w:rPr>
      </w:pPr>
      <w:r w:rsidRPr="004B45FB">
        <w:rPr>
          <w:rFonts w:ascii="Times New Roman" w:hAnsi="Times New Roman" w:cs="Times New Roman"/>
          <w:sz w:val="24"/>
          <w:szCs w:val="24"/>
          <w:lang w:eastAsia="lt-LT"/>
        </w:rPr>
        <w:tab/>
        <w:t>5.4. darbuotojų  personalo formavimas.</w:t>
      </w:r>
    </w:p>
    <w:p w:rsidR="004B45FB" w:rsidRPr="004B45FB" w:rsidRDefault="004B45FB" w:rsidP="004B45FB">
      <w:pPr>
        <w:ind w:firstLine="720"/>
        <w:jc w:val="both"/>
        <w:rPr>
          <w:rFonts w:ascii="Times New Roman" w:hAnsi="Times New Roman" w:cs="Times New Roman"/>
          <w:color w:val="000000"/>
          <w:sz w:val="24"/>
          <w:szCs w:val="24"/>
          <w:lang w:eastAsia="lt-LT"/>
        </w:rPr>
      </w:pPr>
      <w:r w:rsidRPr="004B45FB">
        <w:rPr>
          <w:rFonts w:ascii="Times New Roman" w:hAnsi="Times New Roman" w:cs="Times New Roman"/>
          <w:color w:val="000000"/>
          <w:sz w:val="24"/>
          <w:szCs w:val="24"/>
          <w:lang w:eastAsia="lt-LT"/>
        </w:rPr>
        <w:t>6. Darželio asmenys, įgalioti vykdyti korupcijos prevenciją ir jos kontrolę, pateikia direktoriui siūlymus ir, vadovaudamiesi korupcijos pasireiškimo tikimybės nustatymo kriterijais, parengia priemonių planą veiklos sritims atlikti analizę ir įvertinti iki einamųjų metų pabaigos.</w:t>
      </w:r>
    </w:p>
    <w:p w:rsidR="004B45FB" w:rsidRPr="004B45FB" w:rsidRDefault="004B45FB" w:rsidP="004B45FB">
      <w:pPr>
        <w:ind w:firstLine="720"/>
        <w:jc w:val="both"/>
        <w:rPr>
          <w:rFonts w:ascii="Times New Roman" w:hAnsi="Times New Roman" w:cs="Times New Roman"/>
          <w:color w:val="000000"/>
          <w:sz w:val="24"/>
          <w:szCs w:val="24"/>
          <w:lang w:eastAsia="lt-LT"/>
        </w:rPr>
      </w:pPr>
      <w:r w:rsidRPr="004B45FB">
        <w:rPr>
          <w:rFonts w:ascii="Times New Roman" w:hAnsi="Times New Roman" w:cs="Times New Roman"/>
          <w:color w:val="000000"/>
          <w:sz w:val="24"/>
          <w:szCs w:val="24"/>
          <w:lang w:eastAsia="lt-LT"/>
        </w:rPr>
        <w:t>7. Veiklos sričių, kuriose egzistuoja tikimybė korupcijos apraiškoms priemonių planas pristatomas Darželio tarybai. Tarybai pritarus, rekomenduojamos veiklos sritys gali būti įtrauktos į priemonių planą.</w:t>
      </w:r>
    </w:p>
    <w:p w:rsidR="004B45FB" w:rsidRPr="004B45FB" w:rsidRDefault="004B45FB" w:rsidP="004B45FB">
      <w:pPr>
        <w:ind w:firstLine="720"/>
        <w:jc w:val="both"/>
        <w:rPr>
          <w:rFonts w:ascii="Times New Roman" w:hAnsi="Times New Roman" w:cs="Times New Roman"/>
          <w:color w:val="000000"/>
          <w:sz w:val="24"/>
          <w:szCs w:val="24"/>
          <w:lang w:eastAsia="lt-LT"/>
        </w:rPr>
      </w:pPr>
      <w:r w:rsidRPr="004B45FB">
        <w:rPr>
          <w:rFonts w:ascii="Times New Roman" w:hAnsi="Times New Roman" w:cs="Times New Roman"/>
          <w:color w:val="000000"/>
          <w:sz w:val="24"/>
          <w:szCs w:val="24"/>
          <w:lang w:eastAsia="lt-LT"/>
        </w:rPr>
        <w:t>8. Veiklos analizė ir vertinimas atliekami kiekvienų metų IV ketvirtį.</w:t>
      </w:r>
    </w:p>
    <w:p w:rsidR="004B45FB" w:rsidRPr="004B45FB" w:rsidRDefault="004B45FB" w:rsidP="004B45FB">
      <w:pPr>
        <w:ind w:firstLine="720"/>
        <w:jc w:val="both"/>
        <w:rPr>
          <w:rFonts w:ascii="Times New Roman" w:hAnsi="Times New Roman" w:cs="Times New Roman"/>
          <w:color w:val="000000"/>
          <w:sz w:val="24"/>
          <w:szCs w:val="24"/>
          <w:lang w:eastAsia="lt-LT"/>
        </w:rPr>
      </w:pPr>
      <w:r w:rsidRPr="004B45FB">
        <w:rPr>
          <w:rFonts w:ascii="Times New Roman" w:hAnsi="Times New Roman" w:cs="Times New Roman"/>
          <w:color w:val="000000"/>
          <w:sz w:val="24"/>
          <w:szCs w:val="24"/>
          <w:lang w:eastAsia="lt-LT"/>
        </w:rPr>
        <w:t>9. Veiklos analizę ir vertinimą Darželyje atlieka asmenys,  įgalioti vykdyti korupcijos prevenciją ir jos kontrolę.</w:t>
      </w:r>
    </w:p>
    <w:p w:rsidR="004B45FB" w:rsidRPr="004B45FB" w:rsidRDefault="004B45FB" w:rsidP="004B45FB">
      <w:pPr>
        <w:ind w:firstLine="720"/>
        <w:jc w:val="both"/>
        <w:rPr>
          <w:rFonts w:ascii="Times New Roman" w:hAnsi="Times New Roman" w:cs="Times New Roman"/>
          <w:color w:val="000000"/>
          <w:sz w:val="24"/>
          <w:szCs w:val="24"/>
          <w:lang w:eastAsia="lt-LT"/>
        </w:rPr>
      </w:pPr>
      <w:r w:rsidRPr="004B45FB">
        <w:rPr>
          <w:rFonts w:ascii="Times New Roman" w:hAnsi="Times New Roman" w:cs="Times New Roman"/>
          <w:color w:val="000000"/>
          <w:sz w:val="24"/>
          <w:szCs w:val="24"/>
          <w:lang w:eastAsia="lt-LT"/>
        </w:rPr>
        <w:t>10. Įgalioti asmenys pateikia Darželio veiklos sričių, kuriose egzistuoja korupcijos pasireiškimo tikimybė, nustatymo ir vertinimo aprašymus Darželio direktoriui, kuris ne vėliau kaip per mėnesį priima sprendimus dėl pateiktos informacijos bei siūlymų įgyvendinimo.</w:t>
      </w:r>
    </w:p>
    <w:p w:rsidR="004B45FB" w:rsidRPr="004B45FB" w:rsidRDefault="004B45FB" w:rsidP="004B45FB">
      <w:pPr>
        <w:ind w:firstLine="720"/>
        <w:jc w:val="both"/>
        <w:rPr>
          <w:rFonts w:ascii="Times New Roman" w:hAnsi="Times New Roman" w:cs="Times New Roman"/>
          <w:color w:val="000000"/>
          <w:sz w:val="24"/>
          <w:szCs w:val="24"/>
          <w:lang w:eastAsia="lt-LT"/>
        </w:rPr>
      </w:pPr>
      <w:r w:rsidRPr="004B45FB">
        <w:rPr>
          <w:rFonts w:ascii="Times New Roman" w:hAnsi="Times New Roman" w:cs="Times New Roman"/>
          <w:color w:val="000000"/>
          <w:sz w:val="24"/>
          <w:szCs w:val="24"/>
          <w:lang w:eastAsia="lt-LT"/>
        </w:rPr>
        <w:t>11. Darželio direktorius išvadas apie veiklos sritis, kuriose egzistuoja didelė korupcijos pasireiškimo tikimybė, pateikia Darželio tarybai.</w:t>
      </w:r>
    </w:p>
    <w:p w:rsidR="004B45FB" w:rsidRPr="004B45FB" w:rsidRDefault="004B45FB" w:rsidP="004B45FB">
      <w:pPr>
        <w:rPr>
          <w:rFonts w:ascii="Times New Roman" w:hAnsi="Times New Roman" w:cs="Times New Roman"/>
          <w:color w:val="000000"/>
          <w:sz w:val="24"/>
          <w:szCs w:val="24"/>
          <w:lang w:eastAsia="lt-LT"/>
        </w:rPr>
      </w:pPr>
      <w:r w:rsidRPr="004B45FB">
        <w:rPr>
          <w:rFonts w:ascii="Times New Roman" w:hAnsi="Times New Roman" w:cs="Times New Roman"/>
          <w:color w:val="000000"/>
          <w:sz w:val="24"/>
          <w:szCs w:val="24"/>
          <w:lang w:eastAsia="lt-LT"/>
        </w:rPr>
        <w:t> </w:t>
      </w:r>
    </w:p>
    <w:p w:rsidR="004B45FB" w:rsidRPr="004B45FB" w:rsidRDefault="004B45FB" w:rsidP="004B45FB">
      <w:pPr>
        <w:jc w:val="center"/>
        <w:rPr>
          <w:rFonts w:ascii="Times New Roman" w:hAnsi="Times New Roman" w:cs="Times New Roman"/>
          <w:b/>
          <w:bCs/>
          <w:sz w:val="24"/>
          <w:szCs w:val="24"/>
          <w:lang w:eastAsia="lt-LT"/>
        </w:rPr>
      </w:pPr>
      <w:r w:rsidRPr="004B45FB">
        <w:rPr>
          <w:rFonts w:ascii="Times New Roman" w:hAnsi="Times New Roman" w:cs="Times New Roman"/>
          <w:b/>
          <w:bCs/>
          <w:color w:val="000000"/>
          <w:sz w:val="24"/>
          <w:szCs w:val="24"/>
          <w:lang w:eastAsia="lt-LT"/>
        </w:rPr>
        <w:t>V. ANTIKORUPCIJOS PREVENCIJOS  PROGRAMOS, JOS ĮGYVENDINIMO PRIEMONIŲ PLANO SUDARYMAS, VYKDYMO KOORDINAVIMAS IR KONTROLĖ</w:t>
      </w:r>
    </w:p>
    <w:p w:rsidR="004B45FB" w:rsidRPr="004B45FB" w:rsidRDefault="004B45FB" w:rsidP="004B45FB">
      <w:pPr>
        <w:ind w:firstLine="720"/>
        <w:rPr>
          <w:rFonts w:ascii="Times New Roman" w:hAnsi="Times New Roman" w:cs="Times New Roman"/>
          <w:color w:val="000000"/>
          <w:sz w:val="24"/>
          <w:szCs w:val="24"/>
          <w:lang w:eastAsia="lt-LT"/>
        </w:rPr>
      </w:pPr>
      <w:r w:rsidRPr="004B45FB">
        <w:rPr>
          <w:rFonts w:ascii="Times New Roman" w:hAnsi="Times New Roman" w:cs="Times New Roman"/>
          <w:color w:val="000000"/>
          <w:sz w:val="24"/>
          <w:szCs w:val="24"/>
          <w:lang w:eastAsia="lt-LT"/>
        </w:rPr>
        <w:lastRenderedPageBreak/>
        <w:t>12. Korupcijos prevencijos Programos priemonių planus tvirtina  Darželio direktorius, suderinus su  taryba.</w:t>
      </w:r>
    </w:p>
    <w:p w:rsidR="004B45FB" w:rsidRPr="004B45FB" w:rsidRDefault="004B45FB" w:rsidP="004B45FB">
      <w:pPr>
        <w:ind w:firstLine="720"/>
        <w:rPr>
          <w:rFonts w:ascii="Times New Roman" w:hAnsi="Times New Roman" w:cs="Times New Roman"/>
          <w:color w:val="000000"/>
          <w:sz w:val="24"/>
          <w:szCs w:val="24"/>
          <w:lang w:eastAsia="lt-LT"/>
        </w:rPr>
      </w:pPr>
      <w:r w:rsidRPr="004B45FB">
        <w:rPr>
          <w:rFonts w:ascii="Times New Roman" w:hAnsi="Times New Roman" w:cs="Times New Roman"/>
          <w:color w:val="000000"/>
          <w:sz w:val="24"/>
          <w:szCs w:val="24"/>
          <w:lang w:eastAsia="lt-LT"/>
        </w:rPr>
        <w:t>13. Korupcijos prevencijos Programos priemonių vykdytojai kiekvienais metais iki sausio 1 dienos pateikia analizę už Programos priemonių įgyvendinimo organizavimą ir kontrolę atsakingiems asmenims.</w:t>
      </w:r>
    </w:p>
    <w:p w:rsidR="004B45FB" w:rsidRPr="004B45FB" w:rsidRDefault="004B45FB" w:rsidP="004B45FB">
      <w:pPr>
        <w:ind w:firstLine="720"/>
        <w:rPr>
          <w:rFonts w:ascii="Times New Roman" w:hAnsi="Times New Roman" w:cs="Times New Roman"/>
          <w:color w:val="000000"/>
          <w:sz w:val="24"/>
          <w:szCs w:val="24"/>
          <w:lang w:eastAsia="lt-LT"/>
        </w:rPr>
      </w:pPr>
      <w:r w:rsidRPr="004B45FB">
        <w:rPr>
          <w:rFonts w:ascii="Times New Roman" w:hAnsi="Times New Roman" w:cs="Times New Roman"/>
          <w:color w:val="000000"/>
          <w:sz w:val="24"/>
          <w:szCs w:val="24"/>
          <w:lang w:eastAsia="lt-LT"/>
        </w:rPr>
        <w:t>14. Darželio asmenys, įgalioti vykdyti korupcijos prevenciją ir jos kontrolę,  apibendrina informaciją apie priemonių įgyvendinimą ir  kiekvienais metais iki vasario 1 d. teikia išvadas Darželio Tarybai.</w:t>
      </w:r>
    </w:p>
    <w:p w:rsidR="004B45FB" w:rsidRPr="004B45FB" w:rsidRDefault="004B45FB" w:rsidP="004B45FB">
      <w:pPr>
        <w:ind w:firstLine="720"/>
        <w:rPr>
          <w:rFonts w:ascii="Times New Roman" w:hAnsi="Times New Roman" w:cs="Times New Roman"/>
          <w:sz w:val="24"/>
          <w:szCs w:val="24"/>
          <w:lang w:eastAsia="lt-LT"/>
        </w:rPr>
      </w:pPr>
      <w:r w:rsidRPr="004B45FB">
        <w:rPr>
          <w:rFonts w:ascii="Times New Roman" w:hAnsi="Times New Roman" w:cs="Times New Roman"/>
          <w:color w:val="000000"/>
          <w:sz w:val="24"/>
          <w:szCs w:val="24"/>
          <w:lang w:eastAsia="lt-LT"/>
        </w:rPr>
        <w:t xml:space="preserve">15.  Korupcijos prevencijos programos priemonių planas ir analizė skelbiami Darželio  tinklapyje </w:t>
      </w:r>
      <w:r w:rsidRPr="004B45FB">
        <w:rPr>
          <w:rFonts w:ascii="Times New Roman" w:hAnsi="Times New Roman" w:cs="Times New Roman"/>
          <w:sz w:val="24"/>
          <w:szCs w:val="24"/>
          <w:lang w:eastAsia="lt-LT"/>
        </w:rPr>
        <w:t>https://www.zavisoniudarzelis.lt</w:t>
      </w:r>
    </w:p>
    <w:p w:rsidR="004B45FB" w:rsidRPr="004B45FB" w:rsidRDefault="004B45FB" w:rsidP="004B45FB">
      <w:pPr>
        <w:rPr>
          <w:rFonts w:ascii="Times New Roman" w:hAnsi="Times New Roman" w:cs="Times New Roman"/>
          <w:color w:val="000000"/>
          <w:sz w:val="24"/>
          <w:szCs w:val="24"/>
          <w:lang w:eastAsia="lt-LT"/>
        </w:rPr>
      </w:pPr>
      <w:r w:rsidRPr="004B45FB">
        <w:rPr>
          <w:rFonts w:ascii="Times New Roman" w:hAnsi="Times New Roman" w:cs="Times New Roman"/>
          <w:b/>
          <w:bCs/>
          <w:color w:val="000000"/>
          <w:sz w:val="24"/>
          <w:szCs w:val="24"/>
          <w:lang w:eastAsia="lt-LT"/>
        </w:rPr>
        <w:t> </w:t>
      </w:r>
    </w:p>
    <w:p w:rsidR="004B45FB" w:rsidRPr="004B45FB" w:rsidRDefault="004B45FB" w:rsidP="004B45FB">
      <w:pPr>
        <w:jc w:val="center"/>
        <w:rPr>
          <w:rFonts w:ascii="Times New Roman" w:hAnsi="Times New Roman" w:cs="Times New Roman"/>
          <w:b/>
          <w:bCs/>
          <w:sz w:val="24"/>
          <w:szCs w:val="24"/>
          <w:lang w:eastAsia="lt-LT"/>
        </w:rPr>
      </w:pPr>
      <w:r w:rsidRPr="004B45FB">
        <w:rPr>
          <w:rFonts w:ascii="Times New Roman" w:hAnsi="Times New Roman" w:cs="Times New Roman"/>
          <w:b/>
          <w:bCs/>
          <w:color w:val="000000"/>
          <w:sz w:val="24"/>
          <w:szCs w:val="24"/>
          <w:lang w:eastAsia="lt-LT"/>
        </w:rPr>
        <w:t>VI. INFORMACIJA APIE ASMENIS, ĮGALIOTUS VYKDYTI KORUPCIJOS PREVENCIJOS PROGRAMĄ</w:t>
      </w:r>
    </w:p>
    <w:p w:rsidR="004B45FB" w:rsidRPr="004B45FB" w:rsidRDefault="004B45FB" w:rsidP="004B45FB">
      <w:pPr>
        <w:jc w:val="center"/>
        <w:rPr>
          <w:rFonts w:ascii="Times New Roman" w:hAnsi="Times New Roman" w:cs="Times New Roman"/>
          <w:sz w:val="24"/>
          <w:szCs w:val="24"/>
          <w:lang w:eastAsia="lt-LT"/>
        </w:rPr>
      </w:pPr>
    </w:p>
    <w:p w:rsidR="004B45FB" w:rsidRPr="004B45FB" w:rsidRDefault="004B45FB" w:rsidP="004B45FB">
      <w:pPr>
        <w:ind w:firstLine="720"/>
        <w:rPr>
          <w:rFonts w:ascii="Times New Roman" w:hAnsi="Times New Roman" w:cs="Times New Roman"/>
          <w:color w:val="000000"/>
          <w:sz w:val="24"/>
          <w:szCs w:val="24"/>
          <w:lang w:eastAsia="lt-LT"/>
        </w:rPr>
      </w:pPr>
      <w:r w:rsidRPr="004B45FB">
        <w:rPr>
          <w:rFonts w:ascii="Times New Roman" w:hAnsi="Times New Roman" w:cs="Times New Roman"/>
          <w:color w:val="000000"/>
          <w:sz w:val="24"/>
          <w:szCs w:val="24"/>
          <w:lang w:eastAsia="lt-LT"/>
        </w:rPr>
        <w:t>16. Informaciją apie asmenis įgaliotus vykdyti korupcijos prevencijos programą ir jos priemones, teikia Korupcijos prevencijos įstatymo 9 straipsnyje nurodytais pagrindais.</w:t>
      </w:r>
    </w:p>
    <w:p w:rsidR="004B45FB" w:rsidRPr="004B45FB" w:rsidRDefault="004B45FB" w:rsidP="004B45FB">
      <w:pPr>
        <w:rPr>
          <w:rFonts w:ascii="Times New Roman" w:hAnsi="Times New Roman" w:cs="Times New Roman"/>
          <w:color w:val="000000"/>
          <w:sz w:val="24"/>
          <w:szCs w:val="24"/>
          <w:lang w:eastAsia="lt-LT"/>
        </w:rPr>
      </w:pPr>
      <w:r w:rsidRPr="004B45FB">
        <w:rPr>
          <w:rFonts w:ascii="Times New Roman" w:hAnsi="Times New Roman" w:cs="Times New Roman"/>
          <w:color w:val="000000"/>
          <w:sz w:val="24"/>
          <w:szCs w:val="24"/>
          <w:lang w:eastAsia="lt-LT"/>
        </w:rPr>
        <w:t> </w:t>
      </w:r>
    </w:p>
    <w:p w:rsidR="004B45FB" w:rsidRPr="004B45FB" w:rsidRDefault="004B45FB" w:rsidP="004B45FB">
      <w:pPr>
        <w:jc w:val="center"/>
        <w:rPr>
          <w:rFonts w:ascii="Times New Roman" w:hAnsi="Times New Roman" w:cs="Times New Roman"/>
          <w:b/>
          <w:bCs/>
          <w:sz w:val="24"/>
          <w:szCs w:val="24"/>
          <w:lang w:eastAsia="lt-LT"/>
        </w:rPr>
      </w:pPr>
      <w:r w:rsidRPr="004B45FB">
        <w:rPr>
          <w:rFonts w:ascii="Times New Roman" w:hAnsi="Times New Roman" w:cs="Times New Roman"/>
          <w:b/>
          <w:bCs/>
          <w:color w:val="000000"/>
          <w:sz w:val="24"/>
          <w:szCs w:val="24"/>
          <w:lang w:eastAsia="lt-LT"/>
        </w:rPr>
        <w:t>VII. BAIGIAMOSIOS NUOSTATOS</w:t>
      </w:r>
    </w:p>
    <w:p w:rsidR="004B45FB" w:rsidRPr="004B45FB" w:rsidRDefault="004B45FB" w:rsidP="004B45FB">
      <w:pPr>
        <w:jc w:val="center"/>
        <w:rPr>
          <w:rFonts w:ascii="Times New Roman" w:hAnsi="Times New Roman" w:cs="Times New Roman"/>
          <w:sz w:val="24"/>
          <w:szCs w:val="24"/>
          <w:lang w:eastAsia="lt-LT"/>
        </w:rPr>
      </w:pPr>
    </w:p>
    <w:p w:rsidR="004B45FB" w:rsidRPr="004B45FB" w:rsidRDefault="004B45FB" w:rsidP="004B45FB">
      <w:pPr>
        <w:ind w:firstLine="720"/>
        <w:rPr>
          <w:rFonts w:ascii="Times New Roman" w:hAnsi="Times New Roman" w:cs="Times New Roman"/>
          <w:color w:val="000000"/>
          <w:sz w:val="24"/>
          <w:szCs w:val="24"/>
          <w:lang w:eastAsia="lt-LT"/>
        </w:rPr>
      </w:pPr>
      <w:r w:rsidRPr="004B45FB">
        <w:rPr>
          <w:rFonts w:ascii="Times New Roman" w:hAnsi="Times New Roman" w:cs="Times New Roman"/>
          <w:color w:val="000000"/>
          <w:sz w:val="24"/>
          <w:szCs w:val="24"/>
          <w:lang w:eastAsia="lt-LT"/>
        </w:rPr>
        <w:t>17. Šio aprašo nuostatas įgyvendina Darželio darbuotojai;</w:t>
      </w:r>
    </w:p>
    <w:p w:rsidR="004B45FB" w:rsidRPr="004B45FB" w:rsidRDefault="004B45FB" w:rsidP="004B45FB">
      <w:pPr>
        <w:ind w:firstLine="720"/>
        <w:rPr>
          <w:rFonts w:ascii="Times New Roman" w:hAnsi="Times New Roman" w:cs="Times New Roman"/>
          <w:color w:val="000000"/>
          <w:sz w:val="24"/>
          <w:szCs w:val="24"/>
          <w:lang w:eastAsia="lt-LT"/>
        </w:rPr>
      </w:pPr>
      <w:r w:rsidRPr="004B45FB">
        <w:rPr>
          <w:rFonts w:ascii="Times New Roman" w:hAnsi="Times New Roman" w:cs="Times New Roman"/>
          <w:color w:val="000000"/>
          <w:sz w:val="24"/>
          <w:szCs w:val="24"/>
          <w:lang w:eastAsia="lt-LT"/>
        </w:rPr>
        <w:t>18. Šio aprašo nuostatų įgyvendinimą koordinuoja ir kontroliuoja Darželio direktorius.</w:t>
      </w:r>
    </w:p>
    <w:p w:rsidR="004B45FB" w:rsidRPr="004B45FB" w:rsidRDefault="004B45FB" w:rsidP="004B45FB">
      <w:pPr>
        <w:ind w:firstLine="1260"/>
        <w:rPr>
          <w:rFonts w:ascii="Times New Roman" w:hAnsi="Times New Roman" w:cs="Times New Roman"/>
          <w:color w:val="000000"/>
          <w:sz w:val="24"/>
          <w:szCs w:val="24"/>
          <w:lang w:eastAsia="lt-LT"/>
        </w:rPr>
      </w:pPr>
    </w:p>
    <w:p w:rsidR="004B45FB" w:rsidRPr="004B45FB" w:rsidRDefault="004B45FB" w:rsidP="004B45FB">
      <w:pPr>
        <w:ind w:firstLine="1260"/>
        <w:rPr>
          <w:rFonts w:ascii="Times New Roman" w:hAnsi="Times New Roman" w:cs="Times New Roman"/>
          <w:color w:val="000000"/>
          <w:sz w:val="24"/>
          <w:szCs w:val="24"/>
          <w:lang w:eastAsia="lt-LT"/>
        </w:rPr>
      </w:pPr>
      <w:r w:rsidRPr="004B45FB">
        <w:rPr>
          <w:rFonts w:ascii="Times New Roman" w:hAnsi="Times New Roman" w:cs="Times New Roman"/>
          <w:color w:val="000000"/>
          <w:sz w:val="24"/>
          <w:szCs w:val="24"/>
          <w:lang w:eastAsia="lt-LT"/>
        </w:rPr>
        <w:t>_______________________________________________</w:t>
      </w:r>
    </w:p>
    <w:p w:rsidR="004B45FB" w:rsidRPr="004B45FB" w:rsidRDefault="004B45FB" w:rsidP="004B45FB">
      <w:pPr>
        <w:rPr>
          <w:rFonts w:ascii="Times New Roman" w:hAnsi="Times New Roman" w:cs="Times New Roman"/>
          <w:sz w:val="24"/>
          <w:szCs w:val="24"/>
          <w:lang w:eastAsia="lt-LT"/>
        </w:rPr>
      </w:pPr>
    </w:p>
    <w:p w:rsidR="004B45FB" w:rsidRPr="004B45FB" w:rsidRDefault="004B45FB" w:rsidP="004B45FB">
      <w:pPr>
        <w:rPr>
          <w:rFonts w:ascii="Times New Roman" w:hAnsi="Times New Roman" w:cs="Times New Roman"/>
          <w:sz w:val="24"/>
          <w:szCs w:val="24"/>
          <w:lang w:eastAsia="lt-LT"/>
        </w:rPr>
      </w:pPr>
    </w:p>
    <w:p w:rsidR="004B45FB" w:rsidRPr="004B45FB" w:rsidRDefault="004B45FB" w:rsidP="004B45FB">
      <w:pPr>
        <w:rPr>
          <w:rFonts w:ascii="Times New Roman" w:hAnsi="Times New Roman" w:cs="Times New Roman"/>
          <w:sz w:val="24"/>
          <w:szCs w:val="24"/>
          <w:lang w:eastAsia="lt-LT"/>
        </w:rPr>
      </w:pPr>
    </w:p>
    <w:p w:rsidR="004B45FB" w:rsidRPr="004B45FB" w:rsidRDefault="004B45FB" w:rsidP="004B45FB">
      <w:pPr>
        <w:pStyle w:val="Header"/>
        <w:tabs>
          <w:tab w:val="clear" w:pos="4153"/>
          <w:tab w:val="clear" w:pos="8306"/>
        </w:tabs>
        <w:spacing w:line="276" w:lineRule="auto"/>
      </w:pPr>
    </w:p>
    <w:p w:rsidR="00882415" w:rsidRPr="004B45FB" w:rsidRDefault="00882415" w:rsidP="00AF6650">
      <w:pPr>
        <w:rPr>
          <w:rFonts w:ascii="Times New Roman" w:hAnsi="Times New Roman" w:cs="Times New Roman"/>
          <w:sz w:val="24"/>
          <w:szCs w:val="24"/>
        </w:rPr>
      </w:pPr>
    </w:p>
    <w:sectPr w:rsidR="00882415" w:rsidRPr="004B45FB">
      <w:pgSz w:w="11906" w:h="16838"/>
      <w:pgMar w:top="1361" w:right="567" w:bottom="2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14"/>
    <w:rsid w:val="000A6750"/>
    <w:rsid w:val="00204464"/>
    <w:rsid w:val="004B45FB"/>
    <w:rsid w:val="004C5511"/>
    <w:rsid w:val="00882415"/>
    <w:rsid w:val="00A825A5"/>
    <w:rsid w:val="00AF6650"/>
    <w:rsid w:val="00E14614"/>
    <w:rsid w:val="00F07717"/>
    <w:rsid w:val="00F874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F3187-8516-4B0C-816F-4891A6F3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7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7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449"/>
    <w:rPr>
      <w:rFonts w:ascii="Segoe UI" w:hAnsi="Segoe UI" w:cs="Segoe UI"/>
      <w:sz w:val="18"/>
      <w:szCs w:val="18"/>
    </w:rPr>
  </w:style>
  <w:style w:type="paragraph" w:styleId="Header">
    <w:name w:val="header"/>
    <w:basedOn w:val="Normal"/>
    <w:link w:val="HeaderChar"/>
    <w:rsid w:val="004B45F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B45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6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3666</Words>
  <Characters>2091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Microsoft account</cp:lastModifiedBy>
  <cp:revision>2</cp:revision>
  <cp:lastPrinted>2022-10-24T07:04:00Z</cp:lastPrinted>
  <dcterms:created xsi:type="dcterms:W3CDTF">2022-12-09T07:37:00Z</dcterms:created>
  <dcterms:modified xsi:type="dcterms:W3CDTF">2022-12-09T07:37:00Z</dcterms:modified>
</cp:coreProperties>
</file>