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CCF0E" w14:textId="38C903E8" w:rsidR="00C54DA8" w:rsidRDefault="00C54DA8">
      <w:pPr>
        <w:tabs>
          <w:tab w:val="center" w:pos="4819"/>
          <w:tab w:val="right" w:pos="9071"/>
        </w:tabs>
        <w:overflowPunct w:val="0"/>
        <w:textAlignment w:val="baseline"/>
        <w:rPr>
          <w:rFonts w:ascii="HelveticaLT" w:hAnsi="HelveticaLT"/>
          <w:szCs w:val="24"/>
        </w:rPr>
      </w:pPr>
    </w:p>
    <w:p w14:paraId="42AC97B7" w14:textId="77777777" w:rsidR="00DC147F" w:rsidRPr="008626B1" w:rsidRDefault="00DC147F">
      <w:pPr>
        <w:tabs>
          <w:tab w:val="center" w:pos="4819"/>
          <w:tab w:val="right" w:pos="9071"/>
        </w:tabs>
        <w:overflowPunct w:val="0"/>
        <w:textAlignment w:val="baseline"/>
        <w:rPr>
          <w:rFonts w:ascii="HelveticaLT" w:hAnsi="HelveticaLT"/>
          <w:szCs w:val="24"/>
        </w:rPr>
      </w:pPr>
    </w:p>
    <w:p w14:paraId="51BCCF0F" w14:textId="12242BB5" w:rsidR="00C54DA8" w:rsidRPr="003868F5" w:rsidRDefault="00C54DA8">
      <w:pPr>
        <w:jc w:val="center"/>
        <w:rPr>
          <w:b/>
          <w:bCs/>
          <w:szCs w:val="24"/>
        </w:rPr>
      </w:pPr>
    </w:p>
    <w:p w14:paraId="51BCCF69" w14:textId="1C540C08" w:rsidR="00C54DA8" w:rsidRDefault="00F31067">
      <w:pPr>
        <w:overflowPunct w:val="0"/>
        <w:jc w:val="center"/>
        <w:textAlignment w:val="baseline"/>
        <w:rPr>
          <w:b/>
          <w:szCs w:val="24"/>
          <w:lang w:eastAsia="lt-LT"/>
        </w:rPr>
      </w:pPr>
      <w:r>
        <w:rPr>
          <w:b/>
          <w:szCs w:val="24"/>
          <w:lang w:eastAsia="lt-LT"/>
        </w:rPr>
        <w:t>Šalčininkų r. Zavišonių lopšelis-darželis „Varpelis‘</w:t>
      </w:r>
    </w:p>
    <w:p w14:paraId="51BCCF6A" w14:textId="77777777" w:rsidR="00C54DA8" w:rsidRDefault="003868F5">
      <w:pPr>
        <w:tabs>
          <w:tab w:val="left" w:pos="14656"/>
        </w:tabs>
        <w:overflowPunct w:val="0"/>
        <w:jc w:val="center"/>
        <w:textAlignment w:val="baseline"/>
        <w:rPr>
          <w:szCs w:val="24"/>
          <w:lang w:eastAsia="lt-LT"/>
        </w:rPr>
      </w:pPr>
      <w:r>
        <w:rPr>
          <w:szCs w:val="24"/>
          <w:lang w:eastAsia="lt-LT"/>
        </w:rPr>
        <w:t>_________________________________________________________________</w:t>
      </w:r>
    </w:p>
    <w:p w14:paraId="51BCCF6B" w14:textId="77777777" w:rsidR="00C54DA8" w:rsidRDefault="003868F5">
      <w:pPr>
        <w:tabs>
          <w:tab w:val="left" w:pos="14656"/>
        </w:tabs>
        <w:overflowPunct w:val="0"/>
        <w:jc w:val="center"/>
        <w:textAlignment w:val="baseline"/>
        <w:rPr>
          <w:sz w:val="20"/>
          <w:lang w:eastAsia="lt-LT"/>
        </w:rPr>
      </w:pPr>
      <w:r>
        <w:rPr>
          <w:sz w:val="20"/>
          <w:lang w:eastAsia="lt-LT"/>
        </w:rPr>
        <w:t>(švietimo įstaigos pavadinimas)</w:t>
      </w:r>
    </w:p>
    <w:p w14:paraId="51BCCF6C" w14:textId="422FF84B" w:rsidR="00C54DA8" w:rsidRDefault="003868F5" w:rsidP="00F31067">
      <w:pPr>
        <w:tabs>
          <w:tab w:val="left" w:pos="14656"/>
        </w:tabs>
        <w:overflowPunct w:val="0"/>
        <w:jc w:val="center"/>
        <w:textAlignment w:val="baseline"/>
        <w:rPr>
          <w:szCs w:val="24"/>
          <w:lang w:eastAsia="lt-LT"/>
        </w:rPr>
      </w:pPr>
      <w:r w:rsidRPr="00F31067">
        <w:rPr>
          <w:szCs w:val="24"/>
          <w:u w:val="single"/>
          <w:lang w:eastAsia="lt-LT"/>
        </w:rPr>
        <w:t>_________________</w:t>
      </w:r>
      <w:r w:rsidR="00F31067" w:rsidRPr="00F31067">
        <w:rPr>
          <w:szCs w:val="24"/>
          <w:u w:val="single"/>
          <w:lang w:eastAsia="lt-LT"/>
        </w:rPr>
        <w:t>direktorė Irina Davlidovič</w:t>
      </w:r>
      <w:r w:rsidRPr="00F31067">
        <w:rPr>
          <w:szCs w:val="24"/>
          <w:u w:val="single"/>
          <w:lang w:eastAsia="lt-LT"/>
        </w:rPr>
        <w:t>_____</w:t>
      </w:r>
      <w:r>
        <w:rPr>
          <w:szCs w:val="24"/>
          <w:lang w:eastAsia="lt-LT"/>
        </w:rPr>
        <w:t>__________________</w:t>
      </w:r>
    </w:p>
    <w:p w14:paraId="51BCCF6D" w14:textId="77777777" w:rsidR="00C54DA8" w:rsidRDefault="003868F5">
      <w:pPr>
        <w:overflowPunct w:val="0"/>
        <w:jc w:val="center"/>
        <w:textAlignment w:val="baseline"/>
        <w:rPr>
          <w:sz w:val="20"/>
          <w:lang w:eastAsia="lt-LT"/>
        </w:rPr>
      </w:pPr>
      <w:r>
        <w:rPr>
          <w:sz w:val="20"/>
          <w:lang w:eastAsia="lt-LT"/>
        </w:rPr>
        <w:t>(švietimo įstaigos vadovo vardas ir pavardė)</w:t>
      </w:r>
    </w:p>
    <w:p w14:paraId="51BCCF6E" w14:textId="77777777" w:rsidR="00C54DA8" w:rsidRDefault="003868F5">
      <w:pPr>
        <w:overflowPunct w:val="0"/>
        <w:jc w:val="center"/>
        <w:textAlignment w:val="baseline"/>
        <w:rPr>
          <w:b/>
          <w:szCs w:val="24"/>
          <w:lang w:eastAsia="lt-LT"/>
        </w:rPr>
      </w:pPr>
      <w:r>
        <w:rPr>
          <w:b/>
          <w:szCs w:val="24"/>
          <w:lang w:eastAsia="lt-LT"/>
        </w:rPr>
        <w:t>METŲ VEIKLOS ATASKAITA</w:t>
      </w:r>
    </w:p>
    <w:p w14:paraId="51BCCF6F" w14:textId="77777777" w:rsidR="00C54DA8" w:rsidRDefault="00C54DA8">
      <w:pPr>
        <w:overflowPunct w:val="0"/>
        <w:jc w:val="center"/>
        <w:textAlignment w:val="baseline"/>
        <w:rPr>
          <w:szCs w:val="24"/>
          <w:lang w:eastAsia="lt-LT"/>
        </w:rPr>
      </w:pPr>
    </w:p>
    <w:p w14:paraId="51BCCF70" w14:textId="09765FF2" w:rsidR="00C54DA8" w:rsidRPr="003E0B7A" w:rsidRDefault="003868F5">
      <w:pPr>
        <w:overflowPunct w:val="0"/>
        <w:jc w:val="center"/>
        <w:textAlignment w:val="baseline"/>
        <w:rPr>
          <w:szCs w:val="24"/>
          <w:u w:val="single"/>
          <w:lang w:eastAsia="lt-LT"/>
        </w:rPr>
      </w:pPr>
      <w:r>
        <w:rPr>
          <w:szCs w:val="24"/>
          <w:lang w:eastAsia="lt-LT"/>
        </w:rPr>
        <w:t>_______</w:t>
      </w:r>
      <w:r w:rsidR="00F31067" w:rsidRPr="00F31067">
        <w:rPr>
          <w:szCs w:val="24"/>
          <w:u w:val="single"/>
          <w:lang w:eastAsia="lt-LT"/>
        </w:rPr>
        <w:t>20</w:t>
      </w:r>
      <w:r w:rsidR="009A53DC">
        <w:rPr>
          <w:szCs w:val="24"/>
          <w:u w:val="single"/>
          <w:lang w:eastAsia="lt-LT"/>
        </w:rPr>
        <w:t>2</w:t>
      </w:r>
      <w:r w:rsidR="00603F51">
        <w:rPr>
          <w:szCs w:val="24"/>
          <w:u w:val="single"/>
          <w:lang w:eastAsia="lt-LT"/>
        </w:rPr>
        <w:t>3</w:t>
      </w:r>
      <w:r w:rsidR="00F31067" w:rsidRPr="00F31067">
        <w:rPr>
          <w:szCs w:val="24"/>
          <w:u w:val="single"/>
          <w:lang w:eastAsia="lt-LT"/>
        </w:rPr>
        <w:t>-0</w:t>
      </w:r>
      <w:r w:rsidR="007A5B2A">
        <w:rPr>
          <w:szCs w:val="24"/>
          <w:u w:val="single"/>
          <w:lang w:eastAsia="lt-LT"/>
        </w:rPr>
        <w:t>1</w:t>
      </w:r>
      <w:r w:rsidR="00F31067" w:rsidRPr="00F31067">
        <w:rPr>
          <w:szCs w:val="24"/>
          <w:u w:val="single"/>
          <w:lang w:eastAsia="lt-LT"/>
        </w:rPr>
        <w:t>-</w:t>
      </w:r>
      <w:r w:rsidR="005C3943">
        <w:rPr>
          <w:szCs w:val="24"/>
          <w:u w:val="single"/>
          <w:lang w:eastAsia="lt-LT"/>
        </w:rPr>
        <w:t>1</w:t>
      </w:r>
      <w:r w:rsidR="00603F51">
        <w:rPr>
          <w:szCs w:val="24"/>
          <w:u w:val="single"/>
          <w:lang w:eastAsia="lt-LT"/>
        </w:rPr>
        <w:t>6</w:t>
      </w:r>
      <w:r>
        <w:rPr>
          <w:szCs w:val="24"/>
          <w:lang w:eastAsia="lt-LT"/>
        </w:rPr>
        <w:t xml:space="preserve">___ </w:t>
      </w:r>
    </w:p>
    <w:p w14:paraId="51BCCF71" w14:textId="77777777" w:rsidR="00C54DA8" w:rsidRPr="003E0B7A" w:rsidRDefault="003868F5">
      <w:pPr>
        <w:overflowPunct w:val="0"/>
        <w:jc w:val="center"/>
        <w:textAlignment w:val="baseline"/>
        <w:rPr>
          <w:sz w:val="20"/>
          <w:u w:val="single"/>
          <w:lang w:eastAsia="lt-LT"/>
        </w:rPr>
      </w:pPr>
      <w:r w:rsidRPr="003E0B7A">
        <w:rPr>
          <w:sz w:val="20"/>
          <w:u w:val="single"/>
          <w:lang w:eastAsia="lt-LT"/>
        </w:rPr>
        <w:t>(data)</w:t>
      </w:r>
    </w:p>
    <w:p w14:paraId="51BCCF72" w14:textId="22723D20" w:rsidR="00C54DA8" w:rsidRDefault="003868F5">
      <w:pPr>
        <w:tabs>
          <w:tab w:val="left" w:pos="3828"/>
        </w:tabs>
        <w:overflowPunct w:val="0"/>
        <w:jc w:val="center"/>
        <w:textAlignment w:val="baseline"/>
        <w:rPr>
          <w:szCs w:val="24"/>
          <w:lang w:eastAsia="lt-LT"/>
        </w:rPr>
      </w:pPr>
      <w:r>
        <w:rPr>
          <w:szCs w:val="24"/>
          <w:lang w:eastAsia="lt-LT"/>
        </w:rPr>
        <w:t>______</w:t>
      </w:r>
      <w:r w:rsidR="00F31067" w:rsidRPr="00F31067">
        <w:rPr>
          <w:szCs w:val="24"/>
          <w:u w:val="single"/>
          <w:lang w:eastAsia="lt-LT"/>
        </w:rPr>
        <w:t>Zavišonys</w:t>
      </w:r>
      <w:r w:rsidRPr="00F31067">
        <w:rPr>
          <w:szCs w:val="24"/>
          <w:u w:val="single"/>
          <w:lang w:eastAsia="lt-LT"/>
        </w:rPr>
        <w:t>___________</w:t>
      </w:r>
    </w:p>
    <w:p w14:paraId="51BCCF73" w14:textId="77777777" w:rsidR="00C54DA8" w:rsidRDefault="003868F5">
      <w:pPr>
        <w:tabs>
          <w:tab w:val="left" w:pos="3828"/>
        </w:tabs>
        <w:overflowPunct w:val="0"/>
        <w:jc w:val="center"/>
        <w:textAlignment w:val="baseline"/>
        <w:rPr>
          <w:sz w:val="20"/>
          <w:lang w:eastAsia="lt-LT"/>
        </w:rPr>
      </w:pPr>
      <w:r>
        <w:rPr>
          <w:sz w:val="20"/>
          <w:lang w:eastAsia="lt-LT"/>
        </w:rPr>
        <w:t>(sudarymo vieta)</w:t>
      </w:r>
    </w:p>
    <w:p w14:paraId="51BCCF74" w14:textId="77777777" w:rsidR="00C54DA8" w:rsidRDefault="00C54DA8">
      <w:pPr>
        <w:overflowPunct w:val="0"/>
        <w:jc w:val="center"/>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0074EEC8" w14:textId="20C8A74A" w:rsidR="00630539" w:rsidRDefault="005C3943" w:rsidP="00A02DB4">
            <w:pPr>
              <w:overflowPunct w:val="0"/>
              <w:textAlignment w:val="baseline"/>
              <w:rPr>
                <w:szCs w:val="24"/>
                <w:lang w:eastAsia="lt-LT"/>
              </w:rPr>
            </w:pPr>
            <w:r>
              <w:rPr>
                <w:szCs w:val="24"/>
                <w:lang w:eastAsia="lt-LT"/>
              </w:rPr>
              <w:t xml:space="preserve">         Įgyvendinant 202</w:t>
            </w:r>
            <w:r w:rsidR="00EB602D">
              <w:rPr>
                <w:szCs w:val="24"/>
                <w:lang w:eastAsia="lt-LT"/>
              </w:rPr>
              <w:t>1</w:t>
            </w:r>
            <w:r w:rsidR="002878E1">
              <w:rPr>
                <w:szCs w:val="24"/>
                <w:lang w:eastAsia="lt-LT"/>
              </w:rPr>
              <w:t>-202</w:t>
            </w:r>
            <w:r w:rsidR="00EB602D">
              <w:rPr>
                <w:szCs w:val="24"/>
                <w:lang w:eastAsia="lt-LT"/>
              </w:rPr>
              <w:t>2</w:t>
            </w:r>
            <w:r w:rsidR="006A4A63" w:rsidRPr="006A4A63">
              <w:rPr>
                <w:szCs w:val="24"/>
                <w:lang w:eastAsia="lt-LT"/>
              </w:rPr>
              <w:t xml:space="preserve"> </w:t>
            </w:r>
            <w:r w:rsidR="006A4A63">
              <w:rPr>
                <w:szCs w:val="24"/>
                <w:lang w:eastAsia="lt-LT"/>
              </w:rPr>
              <w:t>mokslo</w:t>
            </w:r>
            <w:r w:rsidR="006A4A63" w:rsidRPr="006A4A63">
              <w:rPr>
                <w:szCs w:val="24"/>
                <w:lang w:eastAsia="lt-LT"/>
              </w:rPr>
              <w:t xml:space="preserve">  metų veiklos programą </w:t>
            </w:r>
            <w:r w:rsidR="00630539">
              <w:rPr>
                <w:szCs w:val="24"/>
                <w:lang w:eastAsia="lt-LT"/>
              </w:rPr>
              <w:t xml:space="preserve">ir įgyvendinant strateginio plano prioritetus </w:t>
            </w:r>
            <w:r w:rsidR="006A4A63" w:rsidRPr="006A4A63">
              <w:rPr>
                <w:szCs w:val="24"/>
                <w:lang w:eastAsia="lt-LT"/>
              </w:rPr>
              <w:t>buvo siekiama įgyvendinti tikslus:</w:t>
            </w:r>
          </w:p>
          <w:p w14:paraId="196BEFAB" w14:textId="77777777" w:rsidR="00EB602D" w:rsidRPr="00EB602D" w:rsidRDefault="00EB602D" w:rsidP="00EB602D">
            <w:pPr>
              <w:pStyle w:val="ListParagraph"/>
              <w:numPr>
                <w:ilvl w:val="0"/>
                <w:numId w:val="5"/>
              </w:numPr>
              <w:overflowPunct w:val="0"/>
              <w:textAlignment w:val="baseline"/>
              <w:rPr>
                <w:b/>
                <w:bCs/>
                <w:szCs w:val="24"/>
                <w:lang w:eastAsia="lt-LT"/>
              </w:rPr>
            </w:pPr>
            <w:r w:rsidRPr="00EB602D">
              <w:rPr>
                <w:b/>
                <w:bCs/>
                <w:szCs w:val="24"/>
                <w:lang w:eastAsia="lt-LT"/>
              </w:rPr>
              <w:t>I PRIORITETAS :Gerinti ikimokyklinio ir priešmokyklinio amžiaus vaikų pasiekimus skaičiavimo ir matavimo srityje.</w:t>
            </w:r>
          </w:p>
          <w:p w14:paraId="7B3982FB" w14:textId="77777777" w:rsidR="001B1DD7" w:rsidRDefault="00EB602D" w:rsidP="00A02DB4">
            <w:pPr>
              <w:overflowPunct w:val="0"/>
              <w:textAlignment w:val="baseline"/>
              <w:rPr>
                <w:b/>
                <w:bCs/>
                <w:szCs w:val="24"/>
                <w:lang w:eastAsia="lt-LT"/>
              </w:rPr>
            </w:pPr>
            <w:r w:rsidRPr="00EB602D">
              <w:rPr>
                <w:b/>
                <w:bCs/>
                <w:szCs w:val="24"/>
                <w:lang w:eastAsia="lt-LT"/>
              </w:rPr>
              <w:t>Tikslas. Gerinti matematinių įgūdžių ugdymo  proceso kokybę.</w:t>
            </w:r>
          </w:p>
          <w:p w14:paraId="46008526" w14:textId="092C719B" w:rsidR="00964DA0" w:rsidRPr="001B1DD7" w:rsidRDefault="00B422E2" w:rsidP="00A02DB4">
            <w:pPr>
              <w:overflowPunct w:val="0"/>
              <w:textAlignment w:val="baseline"/>
              <w:rPr>
                <w:szCs w:val="24"/>
                <w:lang w:eastAsia="lt-LT"/>
              </w:rPr>
            </w:pPr>
            <w:r>
              <w:rPr>
                <w:b/>
                <w:bCs/>
                <w:szCs w:val="24"/>
                <w:lang w:eastAsia="lt-LT"/>
              </w:rPr>
              <w:t xml:space="preserve"> </w:t>
            </w:r>
            <w:r w:rsidR="001B1DD7">
              <w:rPr>
                <w:b/>
                <w:bCs/>
                <w:szCs w:val="24"/>
                <w:lang w:eastAsia="lt-LT"/>
              </w:rPr>
              <w:t xml:space="preserve">         </w:t>
            </w:r>
            <w:r w:rsidR="002F68EE" w:rsidRPr="001B1DD7">
              <w:rPr>
                <w:color w:val="2C2D2E"/>
                <w:szCs w:val="24"/>
                <w:shd w:val="clear" w:color="auto" w:fill="FFFFFF"/>
              </w:rPr>
              <w:t>Šiais mokslo metais auklėtojos daugiau dėmesio skyrė skaičiavimo ir matavimo ugdymo pasiekimų srities tobulinimui susipažindinimui su skaičiais, skaičiavimu, matavimu vykdant įvairias ugdomąsias veiklas.</w:t>
            </w:r>
            <w:r w:rsidR="002F68EE" w:rsidRPr="001B1DD7">
              <w:rPr>
                <w:color w:val="2C2D2E"/>
                <w:szCs w:val="24"/>
              </w:rPr>
              <w:br/>
            </w:r>
            <w:r w:rsidR="001B1DD7">
              <w:rPr>
                <w:color w:val="2C2D2E"/>
                <w:szCs w:val="24"/>
                <w:shd w:val="clear" w:color="auto" w:fill="FFFFFF"/>
              </w:rPr>
              <w:t xml:space="preserve">           </w:t>
            </w:r>
            <w:r w:rsidR="002F68EE" w:rsidRPr="001B1DD7">
              <w:rPr>
                <w:color w:val="2C2D2E"/>
                <w:szCs w:val="24"/>
                <w:shd w:val="clear" w:color="auto" w:fill="FFFFFF"/>
              </w:rPr>
              <w:t>Pažintį su skaičiais pedagogės pradėjo naudodamiesi kortelėmis, paveikslėliais, žiūrėjo mokomuosius animacinius filmukus, kartu su personažais skaičiavo įvairius rodomus daiktus. Kasdien rideno medinį kubą su taškeliais ir juos vaikai skaičiuodavo, rasdavo tinkamą skaičiaus trafaretą, garsiai įvardindavo. Vaikams labai patiko žaisti su netradicinėmis, gamtinėmis medžiagomis (kankorėžiais, akmenukais, pagaliukais, kaštonais), lavinosi ir smulkioji motorika, nes viską norėjosi paliesti, patyrinėti, dėlioti. Smagiai žaidė ir kitus mokomuosius – didaktinius žaidimus: dėliojo domino, mozaikas, įvairias dėliones, varstė karoliukus, sagas, jas bandė skaičiuoti. Taip pat naudodamiesi skalbinių segtukų pagalba juos segė prie tinkamo skaičiaus atvaizdo. Iškeltą tikslą pavyko įgyvendinti, vaikai patyrė daug džiugių emocijų skaičiuodami, žaisdami, eksperimentuodami, išbandydami įvairias veiklas. Meniniuose vaikų darbeliuose atsispindėjo įvairiomis priemonėmis kūrybiškai papuošti skaičiai bei geometrinės figūros. Kad tikslas buvo pasiektas rodo ir galutinio vaikų vertinimo rezultatai, kurie ženkliai pagerėjo lyginant su pirminiu vertinimu.</w:t>
            </w:r>
          </w:p>
          <w:p w14:paraId="5E2B1CE9" w14:textId="77777777" w:rsidR="00EB602D" w:rsidRPr="00EB602D" w:rsidRDefault="00EB602D" w:rsidP="00EB602D">
            <w:pPr>
              <w:autoSpaceDE w:val="0"/>
              <w:autoSpaceDN w:val="0"/>
              <w:adjustRightInd w:val="0"/>
              <w:spacing w:line="360" w:lineRule="auto"/>
              <w:jc w:val="both"/>
              <w:rPr>
                <w:b/>
                <w:color w:val="333333"/>
                <w:szCs w:val="24"/>
                <w:lang w:eastAsia="lt-LT"/>
              </w:rPr>
            </w:pPr>
            <w:r w:rsidRPr="00EB602D">
              <w:rPr>
                <w:b/>
                <w:color w:val="000000"/>
                <w:szCs w:val="24"/>
                <w:lang w:eastAsia="lt-LT"/>
              </w:rPr>
              <w:t>II PRIORITETAS</w:t>
            </w:r>
            <w:r w:rsidRPr="00EB602D">
              <w:rPr>
                <w:b/>
                <w:bCs/>
                <w:szCs w:val="24"/>
                <w:lang w:eastAsia="lt-LT"/>
              </w:rPr>
              <w:t>:</w:t>
            </w:r>
            <w:r w:rsidRPr="00EB602D">
              <w:rPr>
                <w:color w:val="333333"/>
                <w:szCs w:val="24"/>
                <w:lang w:eastAsia="lt-LT"/>
              </w:rPr>
              <w:t xml:space="preserve"> </w:t>
            </w:r>
            <w:r w:rsidRPr="00EB602D">
              <w:rPr>
                <w:b/>
                <w:color w:val="333333"/>
                <w:szCs w:val="24"/>
                <w:lang w:eastAsia="lt-LT"/>
              </w:rPr>
              <w:t>Gimtosios ir valstybinės kalbos ugdymo kokybės gerinimas</w:t>
            </w:r>
            <w:r w:rsidRPr="00EB602D">
              <w:rPr>
                <w:b/>
                <w:szCs w:val="24"/>
                <w:lang w:eastAsia="lt-LT"/>
              </w:rPr>
              <w:t>.</w:t>
            </w:r>
          </w:p>
          <w:p w14:paraId="3700F295" w14:textId="77777777" w:rsidR="00EB602D" w:rsidRPr="00EB602D" w:rsidRDefault="00EB602D" w:rsidP="00EB602D">
            <w:pPr>
              <w:autoSpaceDE w:val="0"/>
              <w:autoSpaceDN w:val="0"/>
              <w:adjustRightInd w:val="0"/>
              <w:spacing w:line="360" w:lineRule="auto"/>
              <w:jc w:val="both"/>
              <w:rPr>
                <w:b/>
                <w:bCs/>
                <w:szCs w:val="24"/>
                <w:lang w:eastAsia="lt-LT"/>
              </w:rPr>
            </w:pPr>
            <w:r w:rsidRPr="00EB602D">
              <w:rPr>
                <w:b/>
                <w:bCs/>
                <w:szCs w:val="24"/>
                <w:lang w:eastAsia="lt-LT"/>
              </w:rPr>
              <w:t>Tikslas: Sudaryti sąlygas kalbinių ir rašytinių gebėjimų ugdymui. Parinkus tinkamus metodus, ugdyti taisyklingą, rišlią kalbą ir plėtoti ją įvairioje veikloje.</w:t>
            </w:r>
          </w:p>
          <w:p w14:paraId="77F02EB6" w14:textId="77777777" w:rsidR="003F405C" w:rsidRDefault="00057C0C" w:rsidP="002F68EE">
            <w:pPr>
              <w:overflowPunct w:val="0"/>
              <w:textAlignment w:val="baseline"/>
              <w:rPr>
                <w:szCs w:val="24"/>
                <w:lang w:eastAsia="lt-LT"/>
              </w:rPr>
            </w:pPr>
            <w:r w:rsidRPr="00057C0C">
              <w:rPr>
                <w:color w:val="2C2D2E"/>
                <w:szCs w:val="24"/>
                <w:shd w:val="clear" w:color="auto" w:fill="FFFFFF"/>
              </w:rPr>
              <w:t>2022 metais tarp prioritetinių ugdymo tikslų mūsų ugdymo įstaigos grupių buvo ugdyti vaikų sakytinės ir rašytinės kalbos gebėjimus bei įgūdžius.</w:t>
            </w:r>
            <w:r w:rsidRPr="00057C0C">
              <w:rPr>
                <w:color w:val="2C2D2E"/>
                <w:szCs w:val="24"/>
              </w:rPr>
              <w:br/>
            </w:r>
            <w:r w:rsidRPr="00057C0C">
              <w:rPr>
                <w:color w:val="2C2D2E"/>
                <w:szCs w:val="24"/>
                <w:shd w:val="clear" w:color="auto" w:fill="FFFFFF"/>
              </w:rPr>
              <w:t>Kadangi ikimokykliniame amžiuje labai svarbu vaikams sukurti tinkamas sąlygas ar situacijas, kurios skatintų formuoti sakytinę ir rašytinę kalbą, vykdėme įvairias projektines veiklas.</w:t>
            </w:r>
            <w:r w:rsidRPr="00057C0C">
              <w:rPr>
                <w:color w:val="2C2D2E"/>
                <w:szCs w:val="24"/>
              </w:rPr>
              <w:br/>
            </w:r>
            <w:r w:rsidRPr="00057C0C">
              <w:rPr>
                <w:color w:val="2C2D2E"/>
                <w:szCs w:val="24"/>
                <w:shd w:val="clear" w:color="auto" w:fill="FFFFFF"/>
              </w:rPr>
              <w:t>Pirmiausia vaikai klausėsi lietuvių liaudies pasakų. Išklausę po vieną pasaką, jas inscenizavo. Tam naudojo pirštinines lėles, smulkius žaislus, lėles-marionetes, pačių iškirptus eglių trafaretus, iš šakelių  sukonstruotus krūmus ir kt. Vaikai įsitikino, kad šias pasakas tikrai galima sekti be galo…</w:t>
            </w:r>
            <w:r w:rsidRPr="00057C0C">
              <w:rPr>
                <w:color w:val="2C2D2E"/>
                <w:szCs w:val="24"/>
              </w:rPr>
              <w:br/>
            </w:r>
            <w:r w:rsidRPr="00057C0C">
              <w:rPr>
                <w:color w:val="2C2D2E"/>
                <w:szCs w:val="24"/>
                <w:shd w:val="clear" w:color="auto" w:fill="FFFFFF"/>
              </w:rPr>
              <w:t xml:space="preserve">Dar vienas panaudotas ugdymo būdas-tai raidžių kopijavimas, dėliojimas iš gamtinės medžiagos ir pagaliukų; lankstymas iš vielos, virvelių; piešimas ant smėlio, šaligatvio plytelių ir bandymas </w:t>
            </w:r>
            <w:r w:rsidRPr="00057C0C">
              <w:rPr>
                <w:color w:val="2C2D2E"/>
                <w:szCs w:val="24"/>
                <w:shd w:val="clear" w:color="auto" w:fill="FFFFFF"/>
              </w:rPr>
              <w:lastRenderedPageBreak/>
              <w:t>rašyti skiemenis, žodžius.</w:t>
            </w:r>
            <w:r w:rsidRPr="00057C0C">
              <w:rPr>
                <w:color w:val="2C2D2E"/>
                <w:szCs w:val="24"/>
              </w:rPr>
              <w:br/>
            </w:r>
            <w:r w:rsidRPr="00057C0C">
              <w:rPr>
                <w:color w:val="2C2D2E"/>
                <w:szCs w:val="24"/>
                <w:shd w:val="clear" w:color="auto" w:fill="FFFFFF"/>
              </w:rPr>
              <w:t>Vaikai stebėjo įvairius paveikslėlius ir patys rinkosi jiems labiausiai patikusius. Vėliau, jau žaidžiant stalo žaidimą, šie paveikslėliai kiekvienam padėjo įtvirtinti naujus žodžius, sakinius.</w:t>
            </w:r>
            <w:r w:rsidRPr="00057C0C">
              <w:rPr>
                <w:color w:val="2C2D2E"/>
                <w:szCs w:val="24"/>
              </w:rPr>
              <w:br/>
            </w:r>
            <w:r w:rsidRPr="00057C0C">
              <w:rPr>
                <w:color w:val="2C2D2E"/>
                <w:szCs w:val="24"/>
                <w:shd w:val="clear" w:color="auto" w:fill="FFFFFF"/>
              </w:rPr>
              <w:t>Pasitaikė ir pakankamai sunkios užduotys akies-rankos koordinacijai ir regimajam suvokimui lavinti – nu(si)piešti žaidimų kauliuko taškučius mažuose kvadratėliuose. Vaikai skaičiavo taškučius,  stebėjo jų išsidėstymą ir bandė kopijuoti savo žaidimo kvadratėliuose.  Įtvirtino sąvokas: aukštai, žemai, per vidurį, karėje, dešinėje, kampe. Užduotis sunki, bet pavyko.</w:t>
            </w:r>
            <w:r w:rsidRPr="00057C0C">
              <w:rPr>
                <w:color w:val="2C2D2E"/>
                <w:szCs w:val="24"/>
              </w:rPr>
              <w:br/>
            </w:r>
            <w:r w:rsidRPr="00057C0C">
              <w:rPr>
                <w:color w:val="2C2D2E"/>
                <w:szCs w:val="24"/>
                <w:shd w:val="clear" w:color="auto" w:fill="FFFFFF"/>
              </w:rPr>
              <w:t>Toliau, lavindami smulkiąją motoriką, vaikai spalvino paveikslėlius pasirinktomis spalvomis. Kartu dar prisiminėme ir spalvų pavadinimus. Kūrė stalo žaidimus</w:t>
            </w:r>
            <w:r w:rsidRPr="00057C0C">
              <w:rPr>
                <w:color w:val="2C2D2E"/>
                <w:szCs w:val="24"/>
              </w:rPr>
              <w:br/>
            </w:r>
            <w:r w:rsidRPr="00057C0C">
              <w:rPr>
                <w:color w:val="2C2D2E"/>
                <w:szCs w:val="24"/>
                <w:shd w:val="clear" w:color="auto" w:fill="FFFFFF"/>
              </w:rPr>
              <w:t>Žaidė kalbos ugdymo kambarėlyje, paskui su draugais grupėse, o tada išsinešė savo stalo žaidimus į namus. Tokiu būdu įtraukdami ir tėvus į ugdomąjį procesą.</w:t>
            </w:r>
            <w:r w:rsidRPr="00057C0C">
              <w:rPr>
                <w:color w:val="2C2D2E"/>
                <w:szCs w:val="24"/>
              </w:rPr>
              <w:br/>
            </w:r>
            <w:r w:rsidRPr="00057C0C">
              <w:rPr>
                <w:color w:val="2C2D2E"/>
                <w:szCs w:val="24"/>
                <w:shd w:val="clear" w:color="auto" w:fill="FFFFFF"/>
              </w:rPr>
              <w:t>Džiaugėmės pasiektu tikslu, įgytomis naujomis žiniomis ir patirtimi, bei gautu vertinimo</w:t>
            </w:r>
            <w:r>
              <w:rPr>
                <w:rFonts w:ascii="Arial" w:hAnsi="Arial" w:cs="Arial"/>
                <w:color w:val="2C2D2E"/>
                <w:sz w:val="23"/>
                <w:szCs w:val="23"/>
                <w:shd w:val="clear" w:color="auto" w:fill="FFFFFF"/>
              </w:rPr>
              <w:t xml:space="preserve"> rezultatu.</w:t>
            </w:r>
            <w:r w:rsidR="000148B9">
              <w:rPr>
                <w:szCs w:val="24"/>
                <w:lang w:eastAsia="lt-LT"/>
              </w:rPr>
              <w:t xml:space="preserve"> </w:t>
            </w:r>
            <w:r w:rsidR="00E13B64">
              <w:rPr>
                <w:szCs w:val="24"/>
                <w:lang w:eastAsia="lt-LT"/>
              </w:rPr>
              <w:t xml:space="preserve"> </w:t>
            </w:r>
          </w:p>
          <w:p w14:paraId="3516DB1A" w14:textId="444974B5" w:rsidR="001B1DD7" w:rsidRPr="002F68EE" w:rsidRDefault="003F405C" w:rsidP="002F68EE">
            <w:pPr>
              <w:overflowPunct w:val="0"/>
              <w:textAlignment w:val="baseline"/>
              <w:rPr>
                <w:szCs w:val="24"/>
                <w:lang w:eastAsia="lt-LT"/>
              </w:rPr>
            </w:pPr>
            <w:r>
              <w:rPr>
                <w:szCs w:val="24"/>
                <w:lang w:eastAsia="lt-LT"/>
              </w:rPr>
              <w:t xml:space="preserve">            </w:t>
            </w:r>
            <w:r w:rsidR="00E13B64">
              <w:rPr>
                <w:szCs w:val="24"/>
                <w:lang w:eastAsia="lt-LT"/>
              </w:rPr>
              <w:t xml:space="preserve">Dalyvavome </w:t>
            </w:r>
            <w:r w:rsidR="002F68EE">
              <w:rPr>
                <w:szCs w:val="24"/>
                <w:lang w:eastAsia="lt-LT"/>
              </w:rPr>
              <w:t xml:space="preserve">respublikiniuose </w:t>
            </w:r>
            <w:r w:rsidR="00E13B64">
              <w:rPr>
                <w:szCs w:val="24"/>
                <w:lang w:eastAsia="lt-LT"/>
              </w:rPr>
              <w:t>projektuose:</w:t>
            </w:r>
            <w:r w:rsidR="002F68EE">
              <w:rPr>
                <w:szCs w:val="24"/>
                <w:lang w:eastAsia="lt-LT"/>
              </w:rPr>
              <w:t xml:space="preserve"> „Lietuva vaiko širdyje“, „Lietuva mano lange“, „STEAM visus metus“, „Nykštukai laukia Kalėdų“-, ir tarptautiniuose projektuose: „</w:t>
            </w:r>
            <w:r w:rsidR="002F68EE" w:rsidRPr="002F68EE">
              <w:rPr>
                <w:szCs w:val="24"/>
                <w:lang w:eastAsia="lt-LT"/>
              </w:rPr>
              <w:t>M</w:t>
            </w:r>
            <w:r w:rsidR="002F68EE">
              <w:rPr>
                <w:szCs w:val="24"/>
                <w:lang w:eastAsia="lt-LT"/>
              </w:rPr>
              <w:t>aly Miś w swiecie wielkiej  literatury“, „Kodowanie na dywanie“, „Mala fabryka“</w:t>
            </w:r>
            <w:r w:rsidR="001B1DD7">
              <w:rPr>
                <w:szCs w:val="24"/>
                <w:lang w:eastAsia="lt-LT"/>
              </w:rPr>
              <w:t>, „Zabawa sztuką“</w:t>
            </w:r>
          </w:p>
          <w:p w14:paraId="5030D6FC" w14:textId="510F2D67" w:rsidR="002F68EE" w:rsidRDefault="001B1DD7" w:rsidP="002F68EE">
            <w:pPr>
              <w:overflowPunct w:val="0"/>
              <w:textAlignment w:val="baseline"/>
              <w:rPr>
                <w:szCs w:val="24"/>
                <w:lang w:eastAsia="lt-LT"/>
              </w:rPr>
            </w:pPr>
            <w:r>
              <w:rPr>
                <w:szCs w:val="24"/>
                <w:lang w:eastAsia="lt-LT"/>
              </w:rPr>
              <w:t xml:space="preserve"> </w:t>
            </w:r>
            <w:r w:rsidR="003F405C">
              <w:rPr>
                <w:szCs w:val="24"/>
                <w:lang w:eastAsia="lt-LT"/>
              </w:rPr>
              <w:t xml:space="preserve">           </w:t>
            </w:r>
            <w:r>
              <w:rPr>
                <w:szCs w:val="24"/>
                <w:lang w:eastAsia="lt-LT"/>
              </w:rPr>
              <w:t>Pedagogės kėlė kvalifikaciją seminaruose:</w:t>
            </w:r>
          </w:p>
          <w:p w14:paraId="51BCCF79" w14:textId="2448FF55" w:rsidR="001B1DD7" w:rsidRPr="000148B9" w:rsidRDefault="001B1DD7" w:rsidP="002F68EE">
            <w:pPr>
              <w:overflowPunct w:val="0"/>
              <w:textAlignment w:val="baseline"/>
              <w:rPr>
                <w:szCs w:val="24"/>
                <w:lang w:eastAsia="lt-LT"/>
              </w:rPr>
            </w:pPr>
            <w:r>
              <w:rPr>
                <w:szCs w:val="24"/>
                <w:lang w:eastAsia="lt-LT"/>
              </w:rPr>
              <w:t>„STEAM principų taikymas ikimokykliniame ugdyme“, “Kaip sėkmingai įgyvendinti atnaujintą priešmokyklinio ugdymo programą“, „Lietuvių kalbos ugdymo proceso ikimokyklinėse įstaigose organizavimo gal</w:t>
            </w:r>
            <w:r w:rsidR="00B56EE4">
              <w:rPr>
                <w:szCs w:val="24"/>
                <w:lang w:eastAsia="lt-LT"/>
              </w:rPr>
              <w:t>imybės“, Kodowanie na przedsz</w:t>
            </w:r>
            <w:r w:rsidR="00057C0C">
              <w:rPr>
                <w:szCs w:val="24"/>
                <w:lang w:eastAsia="lt-LT"/>
              </w:rPr>
              <w:t>k</w:t>
            </w:r>
            <w:r w:rsidR="00B56EE4">
              <w:rPr>
                <w:szCs w:val="24"/>
                <w:lang w:eastAsia="lt-LT"/>
              </w:rPr>
              <w:t xml:space="preserve">olnym </w:t>
            </w:r>
            <w:r w:rsidR="00057C0C">
              <w:rPr>
                <w:szCs w:val="24"/>
                <w:lang w:eastAsia="lt-LT"/>
              </w:rPr>
              <w:t xml:space="preserve"> dywanie</w:t>
            </w:r>
          </w:p>
        </w:tc>
      </w:tr>
      <w:tr w:rsidR="001B1DD7" w14:paraId="7975D860" w14:textId="77777777">
        <w:tc>
          <w:tcPr>
            <w:tcW w:w="9628" w:type="dxa"/>
          </w:tcPr>
          <w:p w14:paraId="77C270FF" w14:textId="77777777" w:rsidR="001B1DD7" w:rsidRDefault="001B1DD7" w:rsidP="00A02DB4">
            <w:pPr>
              <w:overflowPunct w:val="0"/>
              <w:textAlignment w:val="baseline"/>
              <w:rPr>
                <w:szCs w:val="24"/>
                <w:lang w:eastAsia="lt-LT"/>
              </w:rPr>
            </w:pPr>
          </w:p>
        </w:tc>
      </w:tr>
    </w:tbl>
    <w:p w14:paraId="51BCCF7B" w14:textId="77777777" w:rsidR="00C54DA8" w:rsidRDefault="00C54DA8">
      <w:pPr>
        <w:overflowPunct w:val="0"/>
        <w:jc w:val="center"/>
        <w:textAlignment w:val="baseline"/>
        <w:rPr>
          <w:b/>
          <w:sz w:val="20"/>
          <w:lang w:eastAsia="lt-LT"/>
        </w:rPr>
      </w:pPr>
    </w:p>
    <w:p w14:paraId="51BCCF7C" w14:textId="77777777" w:rsidR="00C54DA8" w:rsidRDefault="003868F5">
      <w:pPr>
        <w:overflowPunct w:val="0"/>
        <w:jc w:val="center"/>
        <w:textAlignment w:val="baseline"/>
        <w:rPr>
          <w:b/>
          <w:szCs w:val="24"/>
          <w:lang w:eastAsia="lt-LT"/>
        </w:rPr>
      </w:pPr>
      <w:r>
        <w:rPr>
          <w:b/>
          <w:szCs w:val="24"/>
          <w:lang w:eastAsia="lt-LT"/>
        </w:rPr>
        <w:t>II SKYRIUS</w:t>
      </w:r>
    </w:p>
    <w:p w14:paraId="51BCCF7D" w14:textId="77777777" w:rsidR="00C54DA8" w:rsidRDefault="003868F5">
      <w:pPr>
        <w:overflowPunct w:val="0"/>
        <w:jc w:val="center"/>
        <w:textAlignment w:val="baseline"/>
        <w:rPr>
          <w:b/>
          <w:szCs w:val="24"/>
          <w:lang w:eastAsia="lt-LT"/>
        </w:rPr>
      </w:pPr>
      <w:r>
        <w:rPr>
          <w:b/>
          <w:szCs w:val="24"/>
          <w:lang w:eastAsia="lt-LT"/>
        </w:rPr>
        <w:t>METŲ VEIKLOS UŽDUOTYS, REZULTATAI IR RODIKLIAI</w:t>
      </w:r>
    </w:p>
    <w:p w14:paraId="51BCCF7E" w14:textId="77777777" w:rsidR="00C54DA8" w:rsidRDefault="00C54DA8">
      <w:pPr>
        <w:overflowPunct w:val="0"/>
        <w:jc w:val="center"/>
        <w:textAlignment w:val="baseline"/>
        <w:rPr>
          <w:sz w:val="20"/>
          <w:lang w:eastAsia="lt-LT"/>
        </w:rPr>
      </w:pPr>
    </w:p>
    <w:p w14:paraId="51BCCF7F" w14:textId="77777777" w:rsidR="00C54DA8" w:rsidRDefault="003868F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863"/>
        <w:gridCol w:w="2127"/>
      </w:tblGrid>
      <w:tr w:rsidR="00C54DA8" w14:paraId="51BCCF84" w14:textId="77777777" w:rsidTr="006517B4">
        <w:tc>
          <w:tcPr>
            <w:tcW w:w="2268" w:type="dxa"/>
            <w:tcBorders>
              <w:top w:val="single" w:sz="4" w:space="0" w:color="auto"/>
              <w:left w:val="single" w:sz="4" w:space="0" w:color="auto"/>
              <w:bottom w:val="single" w:sz="4" w:space="0" w:color="auto"/>
              <w:right w:val="single" w:sz="4" w:space="0" w:color="auto"/>
            </w:tcBorders>
            <w:vAlign w:val="center"/>
            <w:hideMark/>
          </w:tcPr>
          <w:p w14:paraId="51BCCF80" w14:textId="77777777" w:rsidR="00C54DA8" w:rsidRDefault="003868F5">
            <w:pPr>
              <w:overflowPunct w:val="0"/>
              <w:jc w:val="center"/>
              <w:textAlignment w:val="baseline"/>
              <w:rPr>
                <w:szCs w:val="24"/>
                <w:lang w:eastAsia="lt-LT"/>
              </w:rPr>
            </w:pPr>
            <w:r>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81" w14:textId="77777777" w:rsidR="00C54DA8" w:rsidRDefault="003868F5">
            <w:pPr>
              <w:overflowPunct w:val="0"/>
              <w:jc w:val="center"/>
              <w:textAlignment w:val="baseline"/>
              <w:rPr>
                <w:szCs w:val="24"/>
                <w:lang w:eastAsia="lt-LT"/>
              </w:rPr>
            </w:pPr>
            <w:r>
              <w:rPr>
                <w:szCs w:val="24"/>
                <w:lang w:eastAsia="lt-LT"/>
              </w:rPr>
              <w:t>Siektini rezultatai</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1BCCF82" w14:textId="77777777"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83"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B422E2" w14:paraId="51BCCF89" w14:textId="77777777" w:rsidTr="00901FDF">
        <w:trPr>
          <w:trHeight w:val="2542"/>
        </w:trPr>
        <w:tc>
          <w:tcPr>
            <w:tcW w:w="2268" w:type="dxa"/>
            <w:tcBorders>
              <w:top w:val="single" w:sz="4" w:space="0" w:color="auto"/>
              <w:left w:val="single" w:sz="4" w:space="0" w:color="auto"/>
              <w:bottom w:val="single" w:sz="4" w:space="0" w:color="auto"/>
              <w:right w:val="single" w:sz="4" w:space="0" w:color="auto"/>
            </w:tcBorders>
            <w:hideMark/>
          </w:tcPr>
          <w:p w14:paraId="51BCCF85" w14:textId="76C5AA59" w:rsidR="00B422E2" w:rsidRDefault="003F405C" w:rsidP="00B422E2">
            <w:pPr>
              <w:overflowPunct w:val="0"/>
              <w:textAlignment w:val="baseline"/>
              <w:rPr>
                <w:szCs w:val="24"/>
                <w:lang w:eastAsia="lt-LT"/>
              </w:rPr>
            </w:pPr>
            <w:r>
              <w:t>1</w:t>
            </w:r>
            <w:r w:rsidR="00B422E2" w:rsidRPr="00CE5219">
              <w:t>.1. Bendradarbiaujant su tėvais kurti sąlygas, leidžiančias vaikams lauke užsiimti įdomia ir prasminga veikla: lavinti fizines galias, piešti, vaidinti, stebėti,  tyrinėti, konstruoti.</w:t>
            </w:r>
          </w:p>
        </w:tc>
        <w:tc>
          <w:tcPr>
            <w:tcW w:w="2127" w:type="dxa"/>
            <w:tcBorders>
              <w:top w:val="single" w:sz="4" w:space="0" w:color="auto"/>
              <w:left w:val="single" w:sz="4" w:space="0" w:color="auto"/>
              <w:bottom w:val="single" w:sz="4" w:space="0" w:color="auto"/>
              <w:right w:val="single" w:sz="4" w:space="0" w:color="auto"/>
            </w:tcBorders>
          </w:tcPr>
          <w:p w14:paraId="51BCCF86" w14:textId="6D145AAC" w:rsidR="00B422E2" w:rsidRDefault="00B422E2" w:rsidP="00B422E2">
            <w:pPr>
              <w:overflowPunct w:val="0"/>
              <w:textAlignment w:val="baseline"/>
              <w:rPr>
                <w:szCs w:val="24"/>
                <w:lang w:eastAsia="lt-LT"/>
              </w:rPr>
            </w:pPr>
            <w:r w:rsidRPr="00164DF6">
              <w:t>Lauko erdvių įrengimas.</w:t>
            </w:r>
          </w:p>
        </w:tc>
        <w:tc>
          <w:tcPr>
            <w:tcW w:w="2863" w:type="dxa"/>
            <w:tcBorders>
              <w:top w:val="single" w:sz="4" w:space="0" w:color="auto"/>
              <w:left w:val="single" w:sz="4" w:space="0" w:color="auto"/>
              <w:bottom w:val="single" w:sz="4" w:space="0" w:color="auto"/>
              <w:right w:val="single" w:sz="4" w:space="0" w:color="auto"/>
            </w:tcBorders>
          </w:tcPr>
          <w:p w14:paraId="51BCCF87" w14:textId="7893D43A" w:rsidR="00B422E2" w:rsidRDefault="00827E96" w:rsidP="00B422E2">
            <w:pPr>
              <w:overflowPunct w:val="0"/>
              <w:textAlignment w:val="baseline"/>
              <w:rPr>
                <w:szCs w:val="24"/>
                <w:lang w:eastAsia="lt-LT"/>
              </w:rPr>
            </w:pPr>
            <w:r>
              <w:rPr>
                <w:szCs w:val="24"/>
                <w:lang w:eastAsia="lt-LT"/>
              </w:rPr>
              <w:t>Sutvarkyta darželio lauko žaidimo erdvė</w:t>
            </w:r>
          </w:p>
        </w:tc>
        <w:tc>
          <w:tcPr>
            <w:tcW w:w="2127" w:type="dxa"/>
            <w:tcBorders>
              <w:top w:val="single" w:sz="4" w:space="0" w:color="auto"/>
              <w:left w:val="single" w:sz="4" w:space="0" w:color="auto"/>
              <w:bottom w:val="single" w:sz="4" w:space="0" w:color="auto"/>
              <w:right w:val="single" w:sz="4" w:space="0" w:color="auto"/>
            </w:tcBorders>
            <w:vAlign w:val="center"/>
          </w:tcPr>
          <w:p w14:paraId="25BA316B" w14:textId="77777777" w:rsidR="00B422E2" w:rsidRDefault="00827E96" w:rsidP="00B422E2">
            <w:pPr>
              <w:overflowPunct w:val="0"/>
              <w:textAlignment w:val="baseline"/>
              <w:rPr>
                <w:szCs w:val="24"/>
                <w:lang w:eastAsia="lt-LT"/>
              </w:rPr>
            </w:pPr>
            <w:r>
              <w:rPr>
                <w:szCs w:val="24"/>
                <w:lang w:eastAsia="lt-LT"/>
              </w:rPr>
              <w:t>Bendradarbiaujant su tėvais atnaujinta ir aptverta lopšelinės grupės žaidimo aikštelė.</w:t>
            </w:r>
          </w:p>
          <w:p w14:paraId="66998501" w14:textId="77777777" w:rsidR="00827E96" w:rsidRDefault="00827E96" w:rsidP="00B422E2">
            <w:pPr>
              <w:overflowPunct w:val="0"/>
              <w:textAlignment w:val="baseline"/>
              <w:rPr>
                <w:szCs w:val="24"/>
                <w:lang w:eastAsia="lt-LT"/>
              </w:rPr>
            </w:pPr>
            <w:r>
              <w:rPr>
                <w:szCs w:val="24"/>
                <w:lang w:eastAsia="lt-LT"/>
              </w:rPr>
              <w:t>Likusiuose žaidimų aikštelėse išdažyti ir suremontuoti įrenginiai.</w:t>
            </w:r>
          </w:p>
          <w:p w14:paraId="13C9B21A" w14:textId="63891B28" w:rsidR="00827E96" w:rsidRDefault="00827E96" w:rsidP="00B422E2">
            <w:pPr>
              <w:overflowPunct w:val="0"/>
              <w:textAlignment w:val="baseline"/>
              <w:rPr>
                <w:szCs w:val="24"/>
                <w:lang w:eastAsia="lt-LT"/>
              </w:rPr>
            </w:pPr>
            <w:r>
              <w:rPr>
                <w:szCs w:val="24"/>
                <w:lang w:eastAsia="lt-LT"/>
              </w:rPr>
              <w:t>Grupėje ‚Bitutės“ įrengta lauko virtuvė.</w:t>
            </w:r>
          </w:p>
          <w:p w14:paraId="51BCCF88" w14:textId="3C49ACF1" w:rsidR="00827E96" w:rsidRDefault="00827E96" w:rsidP="00B422E2">
            <w:pPr>
              <w:overflowPunct w:val="0"/>
              <w:textAlignment w:val="baseline"/>
              <w:rPr>
                <w:szCs w:val="24"/>
                <w:lang w:eastAsia="lt-LT"/>
              </w:rPr>
            </w:pPr>
            <w:r>
              <w:rPr>
                <w:szCs w:val="24"/>
                <w:lang w:eastAsia="lt-LT"/>
              </w:rPr>
              <w:t>Sutvarkyta ūkinė aikštelė, įrengtas anglies sandėlis</w:t>
            </w:r>
          </w:p>
        </w:tc>
      </w:tr>
      <w:tr w:rsidR="00B422E2" w14:paraId="51BCCF8E" w14:textId="77777777" w:rsidTr="006517B4">
        <w:tc>
          <w:tcPr>
            <w:tcW w:w="2268" w:type="dxa"/>
            <w:tcBorders>
              <w:top w:val="single" w:sz="4" w:space="0" w:color="auto"/>
              <w:left w:val="single" w:sz="4" w:space="0" w:color="auto"/>
              <w:bottom w:val="single" w:sz="4" w:space="0" w:color="auto"/>
              <w:right w:val="single" w:sz="4" w:space="0" w:color="auto"/>
            </w:tcBorders>
            <w:hideMark/>
          </w:tcPr>
          <w:p w14:paraId="51BCCF8A" w14:textId="63AF2021" w:rsidR="00B422E2" w:rsidRDefault="003F405C" w:rsidP="00B422E2">
            <w:pPr>
              <w:overflowPunct w:val="0"/>
              <w:textAlignment w:val="baseline"/>
              <w:rPr>
                <w:szCs w:val="24"/>
                <w:lang w:eastAsia="lt-LT"/>
              </w:rPr>
            </w:pPr>
            <w:r>
              <w:t>1</w:t>
            </w:r>
            <w:r w:rsidR="00B422E2" w:rsidRPr="00E43E03">
              <w:t xml:space="preserve">.2.Nuo rugsėjo 1d. organizuoti priešmokyklinio ugdymo pedagogų darbą pagal atnaujintą </w:t>
            </w:r>
            <w:r w:rsidR="00B422E2" w:rsidRPr="00E43E03">
              <w:lastRenderedPageBreak/>
              <w:t>priešmokyklinio ugdymo programą.</w:t>
            </w:r>
          </w:p>
        </w:tc>
        <w:tc>
          <w:tcPr>
            <w:tcW w:w="2127" w:type="dxa"/>
            <w:tcBorders>
              <w:top w:val="single" w:sz="4" w:space="0" w:color="auto"/>
              <w:left w:val="single" w:sz="4" w:space="0" w:color="auto"/>
              <w:bottom w:val="single" w:sz="4" w:space="0" w:color="auto"/>
              <w:right w:val="single" w:sz="4" w:space="0" w:color="auto"/>
            </w:tcBorders>
          </w:tcPr>
          <w:p w14:paraId="6A8CBB24" w14:textId="77777777" w:rsidR="00B422E2" w:rsidRDefault="00B422E2" w:rsidP="00B422E2">
            <w:pPr>
              <w:overflowPunct w:val="0"/>
              <w:textAlignment w:val="baseline"/>
            </w:pPr>
            <w:r>
              <w:lastRenderedPageBreak/>
              <w:t xml:space="preserve">Užtikrinti priešmokyklinio ugdymosi turinio kokybę, brandinant vaikus mokyklai: pedagogų </w:t>
            </w:r>
            <w:r>
              <w:lastRenderedPageBreak/>
              <w:t>mokymai, grupės erdvių pritaikymas, vertinimo sistemos tobulinimas.</w:t>
            </w:r>
          </w:p>
          <w:p w14:paraId="33F4510F" w14:textId="77777777" w:rsidR="00B422E2" w:rsidRDefault="00B422E2" w:rsidP="00B422E2">
            <w:pPr>
              <w:overflowPunct w:val="0"/>
              <w:textAlignment w:val="baseline"/>
            </w:pPr>
            <w:r>
              <w:t>Taikyti į vaiką orientuoto</w:t>
            </w:r>
          </w:p>
          <w:p w14:paraId="3ED68564" w14:textId="77777777" w:rsidR="00B422E2" w:rsidRDefault="00B422E2" w:rsidP="00B422E2">
            <w:pPr>
              <w:overflowPunct w:val="0"/>
              <w:textAlignment w:val="baseline"/>
            </w:pPr>
            <w:r>
              <w:t xml:space="preserve">ugdymo, priešmokyklinio ugdymo pedagogo ir vaiko sąveika grįstus metodus </w:t>
            </w:r>
          </w:p>
          <w:p w14:paraId="51BCCF8B" w14:textId="5B411342" w:rsidR="00B422E2" w:rsidRDefault="00B422E2" w:rsidP="00B422E2">
            <w:pPr>
              <w:overflowPunct w:val="0"/>
              <w:textAlignment w:val="baseline"/>
              <w:rPr>
                <w:szCs w:val="24"/>
                <w:lang w:eastAsia="lt-LT"/>
              </w:rPr>
            </w:pPr>
          </w:p>
        </w:tc>
        <w:tc>
          <w:tcPr>
            <w:tcW w:w="2863" w:type="dxa"/>
            <w:tcBorders>
              <w:top w:val="single" w:sz="4" w:space="0" w:color="auto"/>
              <w:left w:val="single" w:sz="4" w:space="0" w:color="auto"/>
              <w:bottom w:val="single" w:sz="4" w:space="0" w:color="auto"/>
              <w:right w:val="single" w:sz="4" w:space="0" w:color="auto"/>
            </w:tcBorders>
          </w:tcPr>
          <w:p w14:paraId="7548603B" w14:textId="77777777" w:rsidR="00B422E2" w:rsidRDefault="00B422E2" w:rsidP="00B422E2">
            <w:pPr>
              <w:overflowPunct w:val="0"/>
              <w:textAlignment w:val="baseline"/>
            </w:pPr>
            <w:r>
              <w:lastRenderedPageBreak/>
              <w:t>Pedagogų kvalifikaciniai pažymėjimai iš mokymų „Priešmokyklinio ugdymo programos naujovės“</w:t>
            </w:r>
          </w:p>
          <w:p w14:paraId="74A0B47C" w14:textId="77777777" w:rsidR="00B422E2" w:rsidRDefault="00B422E2" w:rsidP="00B422E2">
            <w:pPr>
              <w:overflowPunct w:val="0"/>
              <w:textAlignment w:val="baseline"/>
            </w:pPr>
            <w:r>
              <w:t xml:space="preserve">Organizuotos veiklų erdvės, pritaikytos naujai </w:t>
            </w:r>
            <w:r>
              <w:lastRenderedPageBreak/>
              <w:t>priešmokyklinio ugdymo programai</w:t>
            </w:r>
          </w:p>
          <w:p w14:paraId="5438FF64" w14:textId="77777777" w:rsidR="00B422E2" w:rsidRDefault="00B422E2" w:rsidP="00B422E2">
            <w:pPr>
              <w:overflowPunct w:val="0"/>
              <w:textAlignment w:val="baseline"/>
            </w:pPr>
            <w:r>
              <w:t>Vaikų vertinimo sistemos pritaikymas priešmokyklinio ugdymo programai</w:t>
            </w:r>
          </w:p>
          <w:p w14:paraId="51BCCF8C" w14:textId="4FBBDE34" w:rsidR="00B422E2" w:rsidRDefault="00B422E2" w:rsidP="00B422E2">
            <w:pPr>
              <w:overflowPunct w:val="0"/>
              <w:textAlignment w:val="baseline"/>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684F328F" w14:textId="77777777" w:rsidR="00180474" w:rsidRDefault="00180474" w:rsidP="00180474">
            <w:pPr>
              <w:rPr>
                <w:szCs w:val="24"/>
                <w:lang w:eastAsia="lt-LT"/>
              </w:rPr>
            </w:pPr>
            <w:r>
              <w:rPr>
                <w:szCs w:val="24"/>
                <w:lang w:eastAsia="lt-LT"/>
              </w:rPr>
              <w:lastRenderedPageBreak/>
              <w:t xml:space="preserve">Pagal esamas galimybes, pritaikytas grupių „Bitutės“ ir „Pelėdžiukai“ erdvės. </w:t>
            </w:r>
          </w:p>
          <w:p w14:paraId="415380ED" w14:textId="77777777" w:rsidR="00180474" w:rsidRDefault="00180474" w:rsidP="00180474">
            <w:pPr>
              <w:rPr>
                <w:szCs w:val="24"/>
                <w:lang w:eastAsia="lt-LT"/>
              </w:rPr>
            </w:pPr>
            <w:r>
              <w:rPr>
                <w:szCs w:val="24"/>
                <w:lang w:eastAsia="lt-LT"/>
              </w:rPr>
              <w:lastRenderedPageBreak/>
              <w:t xml:space="preserve">Auklėtoja Žana Staniševskienė 2022-06-29 dalyvavo renginyje  </w:t>
            </w:r>
          </w:p>
          <w:p w14:paraId="3B85C9EE" w14:textId="77777777" w:rsidR="00180474" w:rsidRDefault="00180474" w:rsidP="00180474">
            <w:pPr>
              <w:rPr>
                <w:szCs w:val="24"/>
                <w:lang w:eastAsia="lt-LT"/>
              </w:rPr>
            </w:pPr>
            <w:r>
              <w:rPr>
                <w:szCs w:val="24"/>
                <w:lang w:eastAsia="lt-LT"/>
              </w:rPr>
              <w:t>„Kaip sėkmingai įgyvendinti atnaujintą priešmokyklinio ugdymo programą?“,                ( Šalčininkų  rajono savivaldybės  administracijos švietimo ir sporto skyriaus 2022-07-20 Pažyma Nr. 3)</w:t>
            </w:r>
          </w:p>
          <w:p w14:paraId="51BCCF8D" w14:textId="16A09464" w:rsidR="00B422E2" w:rsidRDefault="00180474" w:rsidP="00180474">
            <w:pPr>
              <w:overflowPunct w:val="0"/>
              <w:textAlignment w:val="baseline"/>
              <w:rPr>
                <w:szCs w:val="24"/>
                <w:lang w:eastAsia="lt-LT"/>
              </w:rPr>
            </w:pPr>
            <w:r>
              <w:rPr>
                <w:szCs w:val="24"/>
                <w:lang w:eastAsia="lt-LT"/>
              </w:rPr>
              <w:t xml:space="preserve"> 2022m. rugsėjo 20 d. metodiniame pasitarime aptarta nauja programa, Žana Staniševskienė pasidalijo žiniomis apie renginį su darželio kolegėmis.</w:t>
            </w:r>
          </w:p>
        </w:tc>
      </w:tr>
      <w:tr w:rsidR="00901FDF" w14:paraId="51BCCF93" w14:textId="77777777" w:rsidTr="006517B4">
        <w:tc>
          <w:tcPr>
            <w:tcW w:w="2268" w:type="dxa"/>
            <w:tcBorders>
              <w:top w:val="single" w:sz="4" w:space="0" w:color="auto"/>
              <w:left w:val="single" w:sz="4" w:space="0" w:color="auto"/>
              <w:bottom w:val="single" w:sz="4" w:space="0" w:color="auto"/>
              <w:right w:val="single" w:sz="4" w:space="0" w:color="auto"/>
            </w:tcBorders>
            <w:hideMark/>
          </w:tcPr>
          <w:p w14:paraId="51BCCF8F" w14:textId="2CEC949E" w:rsidR="00901FDF" w:rsidRDefault="00B422E2" w:rsidP="00901FDF">
            <w:pPr>
              <w:overflowPunct w:val="0"/>
              <w:textAlignment w:val="baseline"/>
              <w:rPr>
                <w:szCs w:val="24"/>
                <w:lang w:eastAsia="lt-LT"/>
              </w:rPr>
            </w:pPr>
            <w:r>
              <w:lastRenderedPageBreak/>
              <w:t>1</w:t>
            </w:r>
            <w:r w:rsidRPr="00B422E2">
              <w:t>.3. Gerinti ugdymo procesą vaikų veikloje aktyviau taikant STEM metodiką, skaitmenines technologijas.</w:t>
            </w:r>
          </w:p>
        </w:tc>
        <w:tc>
          <w:tcPr>
            <w:tcW w:w="2127" w:type="dxa"/>
            <w:tcBorders>
              <w:top w:val="single" w:sz="4" w:space="0" w:color="auto"/>
              <w:left w:val="single" w:sz="4" w:space="0" w:color="auto"/>
              <w:bottom w:val="single" w:sz="4" w:space="0" w:color="auto"/>
              <w:right w:val="single" w:sz="4" w:space="0" w:color="auto"/>
            </w:tcBorders>
          </w:tcPr>
          <w:p w14:paraId="51BCCF90" w14:textId="38309C62" w:rsidR="00901FDF" w:rsidRDefault="00B422E2" w:rsidP="00901FDF">
            <w:pPr>
              <w:overflowPunct w:val="0"/>
              <w:textAlignment w:val="baseline"/>
              <w:rPr>
                <w:szCs w:val="24"/>
                <w:lang w:eastAsia="lt-LT"/>
              </w:rPr>
            </w:pPr>
            <w:r w:rsidRPr="00B422E2">
              <w:t>Kasdienėje vaikų veikloje  dominuos STEAM elementai. Mokytojos ugdymo procese aktyviau taikys   skaitmenines technologijas.</w:t>
            </w:r>
          </w:p>
        </w:tc>
        <w:tc>
          <w:tcPr>
            <w:tcW w:w="2863" w:type="dxa"/>
            <w:tcBorders>
              <w:top w:val="single" w:sz="4" w:space="0" w:color="auto"/>
              <w:left w:val="single" w:sz="4" w:space="0" w:color="auto"/>
              <w:bottom w:val="single" w:sz="4" w:space="0" w:color="auto"/>
              <w:right w:val="single" w:sz="4" w:space="0" w:color="auto"/>
            </w:tcBorders>
          </w:tcPr>
          <w:p w14:paraId="51BCCF91" w14:textId="1071CEE5" w:rsidR="00901FDF" w:rsidRDefault="00B422E2" w:rsidP="00901FDF">
            <w:pPr>
              <w:overflowPunct w:val="0"/>
              <w:textAlignment w:val="baseline"/>
              <w:rPr>
                <w:szCs w:val="24"/>
                <w:lang w:eastAsia="lt-LT"/>
              </w:rPr>
            </w:pPr>
            <w:r w:rsidRPr="00B422E2">
              <w:rPr>
                <w:szCs w:val="24"/>
                <w:lang w:eastAsia="lt-LT"/>
              </w:rPr>
              <w:t>STEAM elementai integruojami į kasdienę vaikų veiklą. • Mokytojos turi pakankamai žinių ir įgūdžių apie STEAM metodiką. • Mokytojos nuolat dalinasi pozityviąja ugdymo(si) patirtimi. • Į vaikų veiklą integruojamos  skaitmeninės technologijos, padedančios tobulinti  įvairius vaikų gebėjimus.</w:t>
            </w:r>
          </w:p>
        </w:tc>
        <w:tc>
          <w:tcPr>
            <w:tcW w:w="2127" w:type="dxa"/>
            <w:tcBorders>
              <w:top w:val="single" w:sz="4" w:space="0" w:color="auto"/>
              <w:left w:val="single" w:sz="4" w:space="0" w:color="auto"/>
              <w:bottom w:val="single" w:sz="4" w:space="0" w:color="auto"/>
              <w:right w:val="single" w:sz="4" w:space="0" w:color="auto"/>
            </w:tcBorders>
            <w:vAlign w:val="center"/>
          </w:tcPr>
          <w:p w14:paraId="44E8B308" w14:textId="77777777" w:rsidR="00901FDF" w:rsidRDefault="00827E96" w:rsidP="00901FDF">
            <w:pPr>
              <w:overflowPunct w:val="0"/>
              <w:textAlignment w:val="baseline"/>
              <w:rPr>
                <w:szCs w:val="24"/>
                <w:lang w:eastAsia="lt-LT"/>
              </w:rPr>
            </w:pPr>
            <w:r>
              <w:rPr>
                <w:szCs w:val="24"/>
                <w:lang w:eastAsia="lt-LT"/>
              </w:rPr>
              <w:t>Įrengta lauko virtuvėlė.</w:t>
            </w:r>
          </w:p>
          <w:p w14:paraId="151D5F9D" w14:textId="22E9C1B5" w:rsidR="00F23577" w:rsidRDefault="00827E96" w:rsidP="00901FDF">
            <w:pPr>
              <w:overflowPunct w:val="0"/>
              <w:textAlignment w:val="baseline"/>
              <w:rPr>
                <w:szCs w:val="24"/>
                <w:lang w:eastAsia="lt-LT"/>
              </w:rPr>
            </w:pPr>
            <w:r>
              <w:rPr>
                <w:szCs w:val="24"/>
                <w:lang w:eastAsia="lt-LT"/>
              </w:rPr>
              <w:t xml:space="preserve">Ugdomosios veiklos metu naudotasi šiuolaikinėmis skaitmeninėmis priemonėmis, matematinių įgūdžių lavinimui pasitelkta interaktyvia lenta  </w:t>
            </w:r>
          </w:p>
          <w:p w14:paraId="76A52BB7" w14:textId="7FE4534A" w:rsidR="00F23577" w:rsidRDefault="00653AE5" w:rsidP="00901FDF">
            <w:pPr>
              <w:overflowPunct w:val="0"/>
              <w:textAlignment w:val="baseline"/>
              <w:rPr>
                <w:szCs w:val="24"/>
                <w:lang w:eastAsia="lt-LT"/>
              </w:rPr>
            </w:pPr>
            <w:hyperlink r:id="rId11" w:history="1">
              <w:r w:rsidR="00A02168" w:rsidRPr="008C1B66">
                <w:rPr>
                  <w:rStyle w:val="Hyperlink"/>
                  <w:szCs w:val="24"/>
                  <w:lang w:eastAsia="lt-LT"/>
                </w:rPr>
                <w:t>https://www.facebook.com/photo.php?fbid=2447482778838287&amp;set=t.100007297656531&amp;type=3</w:t>
              </w:r>
            </w:hyperlink>
          </w:p>
          <w:p w14:paraId="5653E46B" w14:textId="77777777" w:rsidR="00827E96" w:rsidRDefault="00827E96" w:rsidP="00901FDF">
            <w:pPr>
              <w:overflowPunct w:val="0"/>
              <w:textAlignment w:val="baseline"/>
              <w:rPr>
                <w:szCs w:val="24"/>
                <w:lang w:eastAsia="lt-LT"/>
              </w:rPr>
            </w:pPr>
            <w:r>
              <w:rPr>
                <w:szCs w:val="24"/>
                <w:lang w:eastAsia="lt-LT"/>
              </w:rPr>
              <w:t>Pasaulio pažinimo kompetencijai- interaktyvus stalas,</w:t>
            </w:r>
          </w:p>
          <w:p w14:paraId="705D215D" w14:textId="77777777" w:rsidR="00F23577" w:rsidRDefault="00827E96" w:rsidP="00901FDF">
            <w:pPr>
              <w:overflowPunct w:val="0"/>
              <w:textAlignment w:val="baseline"/>
              <w:rPr>
                <w:szCs w:val="24"/>
                <w:lang w:eastAsia="lt-LT"/>
              </w:rPr>
            </w:pPr>
            <w:r>
              <w:rPr>
                <w:szCs w:val="24"/>
                <w:lang w:eastAsia="lt-LT"/>
              </w:rPr>
              <w:t xml:space="preserve">Sportinėje </w:t>
            </w:r>
            <w:r w:rsidR="00F23577">
              <w:rPr>
                <w:szCs w:val="24"/>
                <w:lang w:eastAsia="lt-LT"/>
              </w:rPr>
              <w:t>veikloje naudotasi interaktyviomis grindimis</w:t>
            </w:r>
          </w:p>
          <w:p w14:paraId="5CD2EEBB" w14:textId="30927CA8" w:rsidR="00A02168" w:rsidRDefault="00653AE5" w:rsidP="00901FDF">
            <w:pPr>
              <w:overflowPunct w:val="0"/>
              <w:textAlignment w:val="baseline"/>
              <w:rPr>
                <w:szCs w:val="24"/>
                <w:lang w:eastAsia="lt-LT"/>
              </w:rPr>
            </w:pPr>
            <w:hyperlink r:id="rId12" w:history="1">
              <w:r w:rsidR="00A02168" w:rsidRPr="008C1B66">
                <w:rPr>
                  <w:rStyle w:val="Hyperlink"/>
                  <w:szCs w:val="24"/>
                  <w:lang w:eastAsia="lt-LT"/>
                </w:rPr>
                <w:t>https://www.facebook.com/photo/?fbid=20066656128536</w:t>
              </w:r>
              <w:r w:rsidR="00A02168" w:rsidRPr="008C1B66">
                <w:rPr>
                  <w:rStyle w:val="Hyperlink"/>
                  <w:szCs w:val="24"/>
                  <w:lang w:eastAsia="lt-LT"/>
                </w:rPr>
                <w:lastRenderedPageBreak/>
                <w:t>49&amp;set=g.258632307628370</w:t>
              </w:r>
            </w:hyperlink>
          </w:p>
          <w:p w14:paraId="7EC516C3" w14:textId="033D6B69" w:rsidR="00A02168" w:rsidRDefault="00653AE5" w:rsidP="00901FDF">
            <w:pPr>
              <w:overflowPunct w:val="0"/>
              <w:textAlignment w:val="baseline"/>
              <w:rPr>
                <w:szCs w:val="24"/>
                <w:lang w:eastAsia="lt-LT"/>
              </w:rPr>
            </w:pPr>
            <w:hyperlink r:id="rId13" w:history="1">
              <w:r w:rsidR="00A02168" w:rsidRPr="008C1B66">
                <w:rPr>
                  <w:rStyle w:val="Hyperlink"/>
                  <w:szCs w:val="24"/>
                  <w:lang w:eastAsia="lt-LT"/>
                </w:rPr>
                <w:t>https://www.facebook.com/groups/258632307628370/permalink/2399556080202638/</w:t>
              </w:r>
            </w:hyperlink>
            <w:r w:rsidR="00A02168">
              <w:rPr>
                <w:szCs w:val="24"/>
                <w:lang w:eastAsia="lt-LT"/>
              </w:rPr>
              <w:t xml:space="preserve"> </w:t>
            </w:r>
          </w:p>
          <w:p w14:paraId="71AD39CE" w14:textId="77777777" w:rsidR="00827E96" w:rsidRDefault="00F23577" w:rsidP="00901FDF">
            <w:pPr>
              <w:overflowPunct w:val="0"/>
              <w:textAlignment w:val="baseline"/>
              <w:rPr>
                <w:szCs w:val="24"/>
                <w:lang w:eastAsia="lt-LT"/>
              </w:rPr>
            </w:pPr>
            <w:r>
              <w:rPr>
                <w:szCs w:val="24"/>
                <w:lang w:eastAsia="lt-LT"/>
              </w:rPr>
              <w:t>Eksperimentinėje veikloje pasitelkta robotukais, šviesos stalais, laboratoriniu rinkiniu</w:t>
            </w:r>
            <w:r w:rsidR="00827E96">
              <w:rPr>
                <w:szCs w:val="24"/>
                <w:lang w:eastAsia="lt-LT"/>
              </w:rPr>
              <w:t xml:space="preserve"> </w:t>
            </w:r>
          </w:p>
          <w:p w14:paraId="6368399B" w14:textId="2E79D98E" w:rsidR="00F23577" w:rsidRDefault="00653AE5" w:rsidP="00901FDF">
            <w:pPr>
              <w:overflowPunct w:val="0"/>
              <w:textAlignment w:val="baseline"/>
              <w:rPr>
                <w:szCs w:val="24"/>
                <w:lang w:eastAsia="lt-LT"/>
              </w:rPr>
            </w:pPr>
            <w:hyperlink r:id="rId14" w:history="1">
              <w:r w:rsidR="00A02168" w:rsidRPr="008C1B66">
                <w:rPr>
                  <w:rStyle w:val="Hyperlink"/>
                  <w:szCs w:val="24"/>
                  <w:lang w:eastAsia="lt-LT"/>
                </w:rPr>
                <w:t>https://www.facebook.com/permalink.php?story_fbid=pfbid02bRfSfhqFGD4ubKEv9KELDYHXKrtAmrRQwXhCAcjNUacZuERDEVHLfMxND4YHaARtl&amp;id=100064763526917</w:t>
              </w:r>
            </w:hyperlink>
          </w:p>
          <w:p w14:paraId="755C27D4" w14:textId="77777777" w:rsidR="00A02168" w:rsidRDefault="00A02168" w:rsidP="00901FDF">
            <w:pPr>
              <w:overflowPunct w:val="0"/>
              <w:textAlignment w:val="baseline"/>
              <w:rPr>
                <w:szCs w:val="24"/>
                <w:lang w:eastAsia="lt-LT"/>
              </w:rPr>
            </w:pPr>
          </w:p>
          <w:p w14:paraId="6B70EA39" w14:textId="7188F87C" w:rsidR="00A02168" w:rsidRDefault="00653AE5" w:rsidP="00901FDF">
            <w:pPr>
              <w:overflowPunct w:val="0"/>
              <w:textAlignment w:val="baseline"/>
              <w:rPr>
                <w:szCs w:val="24"/>
                <w:lang w:eastAsia="lt-LT"/>
              </w:rPr>
            </w:pPr>
            <w:hyperlink r:id="rId15" w:history="1">
              <w:r w:rsidR="00A02168" w:rsidRPr="008C1B66">
                <w:rPr>
                  <w:rStyle w:val="Hyperlink"/>
                  <w:szCs w:val="24"/>
                  <w:lang w:eastAsia="lt-LT"/>
                </w:rPr>
                <w:t>https://www.facebook.com/groups/232153140537850/permalink/1164008667352288/</w:t>
              </w:r>
            </w:hyperlink>
          </w:p>
          <w:p w14:paraId="0A7E6125" w14:textId="77777777" w:rsidR="00A02168" w:rsidRDefault="00A02168" w:rsidP="00901FDF">
            <w:pPr>
              <w:overflowPunct w:val="0"/>
              <w:textAlignment w:val="baseline"/>
              <w:rPr>
                <w:szCs w:val="24"/>
                <w:lang w:eastAsia="lt-LT"/>
              </w:rPr>
            </w:pPr>
          </w:p>
          <w:p w14:paraId="664E59EF" w14:textId="77777777" w:rsidR="00A02168" w:rsidRDefault="00A02168" w:rsidP="00901FDF">
            <w:pPr>
              <w:overflowPunct w:val="0"/>
              <w:textAlignment w:val="baseline"/>
              <w:rPr>
                <w:szCs w:val="24"/>
                <w:lang w:eastAsia="lt-LT"/>
              </w:rPr>
            </w:pPr>
          </w:p>
          <w:p w14:paraId="51BCCF92" w14:textId="5D252FBC" w:rsidR="00F23577" w:rsidRDefault="00F23577" w:rsidP="00901FDF">
            <w:pPr>
              <w:overflowPunct w:val="0"/>
              <w:textAlignment w:val="baseline"/>
              <w:rPr>
                <w:szCs w:val="24"/>
                <w:lang w:eastAsia="lt-LT"/>
              </w:rPr>
            </w:pPr>
            <w:r>
              <w:rPr>
                <w:szCs w:val="24"/>
                <w:lang w:eastAsia="lt-LT"/>
              </w:rPr>
              <w:t xml:space="preserve">Vykdant įtraukujį ugdymą naudotasi sensoriniu kambariu. </w:t>
            </w:r>
          </w:p>
        </w:tc>
      </w:tr>
      <w:tr w:rsidR="00B422E2" w14:paraId="51BCCF98" w14:textId="77777777" w:rsidTr="006517B4">
        <w:tc>
          <w:tcPr>
            <w:tcW w:w="2268" w:type="dxa"/>
            <w:tcBorders>
              <w:top w:val="single" w:sz="4" w:space="0" w:color="auto"/>
              <w:left w:val="single" w:sz="4" w:space="0" w:color="auto"/>
              <w:bottom w:val="single" w:sz="4" w:space="0" w:color="auto"/>
              <w:right w:val="single" w:sz="4" w:space="0" w:color="auto"/>
            </w:tcBorders>
          </w:tcPr>
          <w:p w14:paraId="51BCCF94" w14:textId="08C7DD6F" w:rsidR="00B422E2" w:rsidRDefault="003F405C" w:rsidP="00B422E2">
            <w:pPr>
              <w:overflowPunct w:val="0"/>
              <w:textAlignment w:val="baseline"/>
              <w:rPr>
                <w:szCs w:val="24"/>
                <w:lang w:eastAsia="lt-LT"/>
              </w:rPr>
            </w:pPr>
            <w:r>
              <w:lastRenderedPageBreak/>
              <w:t>1</w:t>
            </w:r>
            <w:r w:rsidR="00B422E2" w:rsidRPr="00AD18FD">
              <w:t>.4.Darželio vidaus patalpų kosmetinis remontas</w:t>
            </w:r>
          </w:p>
        </w:tc>
        <w:tc>
          <w:tcPr>
            <w:tcW w:w="2127" w:type="dxa"/>
            <w:tcBorders>
              <w:top w:val="single" w:sz="4" w:space="0" w:color="auto"/>
              <w:left w:val="single" w:sz="4" w:space="0" w:color="auto"/>
              <w:bottom w:val="single" w:sz="4" w:space="0" w:color="auto"/>
              <w:right w:val="single" w:sz="4" w:space="0" w:color="auto"/>
            </w:tcBorders>
          </w:tcPr>
          <w:p w14:paraId="51BCCF95" w14:textId="3666D3A5" w:rsidR="00B422E2" w:rsidRDefault="00B422E2" w:rsidP="00B422E2">
            <w:pPr>
              <w:overflowPunct w:val="0"/>
              <w:textAlignment w:val="baseline"/>
              <w:rPr>
                <w:szCs w:val="24"/>
                <w:lang w:eastAsia="lt-LT"/>
              </w:rPr>
            </w:pPr>
            <w:r w:rsidRPr="00AD18FD">
              <w:t>Sutvarkyti bendra koridorių ir laiptinę į 2 aukštą.</w:t>
            </w:r>
          </w:p>
        </w:tc>
        <w:tc>
          <w:tcPr>
            <w:tcW w:w="2863" w:type="dxa"/>
            <w:tcBorders>
              <w:top w:val="single" w:sz="4" w:space="0" w:color="auto"/>
              <w:left w:val="single" w:sz="4" w:space="0" w:color="auto"/>
              <w:bottom w:val="single" w:sz="4" w:space="0" w:color="auto"/>
              <w:right w:val="single" w:sz="4" w:space="0" w:color="auto"/>
            </w:tcBorders>
          </w:tcPr>
          <w:p w14:paraId="51BCCF96" w14:textId="19DAF42F" w:rsidR="00B422E2" w:rsidRDefault="00B422E2" w:rsidP="00B422E2">
            <w:pPr>
              <w:overflowPunct w:val="0"/>
              <w:textAlignment w:val="baseline"/>
              <w:rPr>
                <w:szCs w:val="24"/>
                <w:lang w:eastAsia="lt-LT"/>
              </w:rPr>
            </w:pPr>
            <w:r w:rsidRPr="00AD18FD">
              <w:t>Suremontuotos patalpos</w:t>
            </w:r>
          </w:p>
        </w:tc>
        <w:tc>
          <w:tcPr>
            <w:tcW w:w="2127" w:type="dxa"/>
            <w:tcBorders>
              <w:top w:val="single" w:sz="4" w:space="0" w:color="auto"/>
              <w:left w:val="single" w:sz="4" w:space="0" w:color="auto"/>
              <w:bottom w:val="single" w:sz="4" w:space="0" w:color="auto"/>
              <w:right w:val="single" w:sz="4" w:space="0" w:color="auto"/>
            </w:tcBorders>
            <w:vAlign w:val="center"/>
          </w:tcPr>
          <w:p w14:paraId="792EB01E" w14:textId="77777777" w:rsidR="00B422E2" w:rsidRDefault="00B422E2" w:rsidP="00B422E2">
            <w:pPr>
              <w:overflowPunct w:val="0"/>
              <w:textAlignment w:val="baseline"/>
              <w:rPr>
                <w:szCs w:val="24"/>
                <w:lang w:eastAsia="lt-LT"/>
              </w:rPr>
            </w:pPr>
            <w:r>
              <w:rPr>
                <w:szCs w:val="24"/>
                <w:lang w:eastAsia="lt-LT"/>
              </w:rPr>
              <w:t xml:space="preserve">  </w:t>
            </w:r>
            <w:r w:rsidR="00A02168">
              <w:rPr>
                <w:szCs w:val="24"/>
                <w:lang w:eastAsia="lt-LT"/>
              </w:rPr>
              <w:t>Dėl pinigų stokos nebuvo atliktas koridoriaus ir laiptinės remontas. Atliktas lopšelinės grupės šildymo sistemos, grindų remontas.</w:t>
            </w:r>
          </w:p>
          <w:p w14:paraId="02ACE1EC" w14:textId="306CFF37" w:rsidR="00A02168" w:rsidRDefault="00A02168" w:rsidP="00B422E2">
            <w:pPr>
              <w:overflowPunct w:val="0"/>
              <w:textAlignment w:val="baseline"/>
              <w:rPr>
                <w:szCs w:val="24"/>
                <w:lang w:eastAsia="lt-LT"/>
              </w:rPr>
            </w:pPr>
            <w:r>
              <w:rPr>
                <w:szCs w:val="24"/>
                <w:lang w:eastAsia="lt-LT"/>
              </w:rPr>
              <w:t>Įrengtas sandėlis angliui.</w:t>
            </w:r>
          </w:p>
          <w:p w14:paraId="51BCCF97" w14:textId="73D30D29" w:rsidR="00A02168" w:rsidRDefault="00A02168" w:rsidP="00B422E2">
            <w:pPr>
              <w:overflowPunct w:val="0"/>
              <w:textAlignment w:val="baseline"/>
              <w:rPr>
                <w:szCs w:val="24"/>
                <w:lang w:eastAsia="lt-LT"/>
              </w:rPr>
            </w:pPr>
          </w:p>
        </w:tc>
      </w:tr>
    </w:tbl>
    <w:p w14:paraId="51BCCF9E" w14:textId="3D63D04F" w:rsidR="00C54DA8" w:rsidRDefault="00C54DA8">
      <w:pPr>
        <w:overflowPunct w:val="0"/>
        <w:jc w:val="center"/>
        <w:textAlignment w:val="baseline"/>
        <w:rPr>
          <w:sz w:val="20"/>
          <w:lang w:eastAsia="lt-LT"/>
        </w:rPr>
      </w:pPr>
    </w:p>
    <w:p w14:paraId="51BCCF9F" w14:textId="77777777" w:rsidR="00C54DA8" w:rsidRDefault="003868F5">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54DA8" w14:paraId="51BCCFA2"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51BCCFA0" w14:textId="77777777" w:rsidR="00C54DA8" w:rsidRDefault="003868F5">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1BCCFA1" w14:textId="77777777" w:rsidR="00C54DA8" w:rsidRDefault="003868F5">
            <w:pPr>
              <w:overflowPunct w:val="0"/>
              <w:jc w:val="center"/>
              <w:textAlignment w:val="baseline"/>
              <w:rPr>
                <w:szCs w:val="24"/>
                <w:lang w:eastAsia="lt-LT"/>
              </w:rPr>
            </w:pPr>
            <w:r>
              <w:rPr>
                <w:szCs w:val="24"/>
                <w:lang w:eastAsia="lt-LT"/>
              </w:rPr>
              <w:t xml:space="preserve">Priežastys, rizikos </w:t>
            </w:r>
          </w:p>
        </w:tc>
      </w:tr>
      <w:tr w:rsidR="00C54DA8" w14:paraId="51BCCFA5" w14:textId="77777777">
        <w:tc>
          <w:tcPr>
            <w:tcW w:w="4423" w:type="dxa"/>
            <w:tcBorders>
              <w:top w:val="single" w:sz="4" w:space="0" w:color="auto"/>
              <w:left w:val="single" w:sz="4" w:space="0" w:color="auto"/>
              <w:bottom w:val="single" w:sz="4" w:space="0" w:color="auto"/>
              <w:right w:val="single" w:sz="4" w:space="0" w:color="auto"/>
            </w:tcBorders>
            <w:hideMark/>
          </w:tcPr>
          <w:p w14:paraId="51BCCFA3" w14:textId="6616BD07" w:rsidR="00C54DA8" w:rsidRDefault="003868F5" w:rsidP="003F405C">
            <w:pPr>
              <w:overflowPunct w:val="0"/>
              <w:textAlignment w:val="baseline"/>
              <w:rPr>
                <w:szCs w:val="24"/>
                <w:lang w:eastAsia="lt-LT"/>
              </w:rPr>
            </w:pPr>
            <w:r>
              <w:rPr>
                <w:szCs w:val="24"/>
                <w:lang w:eastAsia="lt-LT"/>
              </w:rPr>
              <w:t>2.1.</w:t>
            </w:r>
            <w:r w:rsidR="003F405C" w:rsidRPr="00AD18FD">
              <w:t xml:space="preserve"> Darželio vidaus patalpų kosmetinis remontas</w:t>
            </w:r>
          </w:p>
        </w:tc>
        <w:tc>
          <w:tcPr>
            <w:tcW w:w="4962" w:type="dxa"/>
            <w:tcBorders>
              <w:top w:val="single" w:sz="4" w:space="0" w:color="auto"/>
              <w:left w:val="single" w:sz="4" w:space="0" w:color="auto"/>
              <w:bottom w:val="single" w:sz="4" w:space="0" w:color="auto"/>
              <w:right w:val="single" w:sz="4" w:space="0" w:color="auto"/>
            </w:tcBorders>
          </w:tcPr>
          <w:p w14:paraId="51BCCFA4" w14:textId="74E8C62D" w:rsidR="00C54DA8" w:rsidRDefault="003F405C">
            <w:pPr>
              <w:overflowPunct w:val="0"/>
              <w:jc w:val="center"/>
              <w:textAlignment w:val="baseline"/>
              <w:rPr>
                <w:szCs w:val="24"/>
                <w:lang w:eastAsia="lt-LT"/>
              </w:rPr>
            </w:pPr>
            <w:r>
              <w:rPr>
                <w:szCs w:val="24"/>
                <w:lang w:eastAsia="lt-LT"/>
              </w:rPr>
              <w:t>Neskirta lėšų</w:t>
            </w:r>
          </w:p>
        </w:tc>
      </w:tr>
      <w:tr w:rsidR="00C54DA8" w14:paraId="51BCCFA8" w14:textId="77777777">
        <w:tc>
          <w:tcPr>
            <w:tcW w:w="4423" w:type="dxa"/>
            <w:tcBorders>
              <w:top w:val="single" w:sz="4" w:space="0" w:color="auto"/>
              <w:left w:val="single" w:sz="4" w:space="0" w:color="auto"/>
              <w:bottom w:val="single" w:sz="4" w:space="0" w:color="auto"/>
              <w:right w:val="single" w:sz="4" w:space="0" w:color="auto"/>
            </w:tcBorders>
            <w:hideMark/>
          </w:tcPr>
          <w:p w14:paraId="51BCCFA6" w14:textId="77777777" w:rsidR="00C54DA8" w:rsidRDefault="003868F5">
            <w:pPr>
              <w:overflowPunct w:val="0"/>
              <w:textAlignment w:val="baseline"/>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51BCCFA7" w14:textId="77777777" w:rsidR="00C54DA8" w:rsidRDefault="00C54DA8">
            <w:pPr>
              <w:overflowPunct w:val="0"/>
              <w:jc w:val="center"/>
              <w:textAlignment w:val="baseline"/>
              <w:rPr>
                <w:szCs w:val="24"/>
                <w:lang w:eastAsia="lt-LT"/>
              </w:rPr>
            </w:pPr>
          </w:p>
        </w:tc>
      </w:tr>
    </w:tbl>
    <w:p w14:paraId="51BCCFB2" w14:textId="77777777" w:rsidR="00C54DA8" w:rsidRDefault="00C54DA8">
      <w:pPr>
        <w:overflowPunct w:val="0"/>
        <w:textAlignment w:val="baseline"/>
        <w:rPr>
          <w:sz w:val="20"/>
        </w:rPr>
      </w:pPr>
    </w:p>
    <w:p w14:paraId="51BCCFB3" w14:textId="77777777" w:rsidR="00C54DA8" w:rsidRDefault="003868F5">
      <w:pPr>
        <w:tabs>
          <w:tab w:val="left" w:pos="284"/>
        </w:tabs>
        <w:overflowPunct w:val="0"/>
        <w:jc w:val="both"/>
        <w:textAlignment w:val="baseline"/>
        <w:rPr>
          <w:b/>
          <w:szCs w:val="24"/>
          <w:lang w:eastAsia="lt-LT"/>
        </w:rPr>
      </w:pPr>
      <w:r>
        <w:rPr>
          <w:b/>
          <w:szCs w:val="24"/>
          <w:lang w:eastAsia="lt-LT"/>
        </w:rPr>
        <w:lastRenderedPageBreak/>
        <w:t>3.</w:t>
      </w:r>
      <w:r>
        <w:rPr>
          <w:b/>
          <w:szCs w:val="24"/>
          <w:lang w:eastAsia="lt-LT"/>
        </w:rPr>
        <w:tab/>
        <w:t>Užduotys ar veiklos, kurios nebuvo planuotos ir nustatytos, bet įvykdytos</w:t>
      </w:r>
    </w:p>
    <w:p w14:paraId="51BCCFB4" w14:textId="77777777" w:rsidR="00C54DA8" w:rsidRDefault="003868F5">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54DA8" w14:paraId="51BCCFB7"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51BCCFB5" w14:textId="77777777" w:rsidR="00C54DA8" w:rsidRDefault="003868F5">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1BCCFB6" w14:textId="77777777" w:rsidR="00C54DA8" w:rsidRDefault="003868F5">
            <w:pPr>
              <w:overflowPunct w:val="0"/>
              <w:jc w:val="center"/>
              <w:textAlignment w:val="baseline"/>
              <w:rPr>
                <w:szCs w:val="24"/>
                <w:lang w:eastAsia="lt-LT"/>
              </w:rPr>
            </w:pPr>
            <w:r>
              <w:rPr>
                <w:szCs w:val="24"/>
                <w:lang w:eastAsia="lt-LT"/>
              </w:rPr>
              <w:t>Poveikis švietimo įstaigos veiklai</w:t>
            </w:r>
          </w:p>
        </w:tc>
      </w:tr>
      <w:tr w:rsidR="00C54DA8" w14:paraId="51BCCFBA" w14:textId="77777777" w:rsidTr="001D75C6">
        <w:tc>
          <w:tcPr>
            <w:tcW w:w="5274" w:type="dxa"/>
            <w:tcBorders>
              <w:top w:val="single" w:sz="4" w:space="0" w:color="auto"/>
              <w:left w:val="single" w:sz="4" w:space="0" w:color="auto"/>
              <w:bottom w:val="single" w:sz="4" w:space="0" w:color="auto"/>
              <w:right w:val="single" w:sz="4" w:space="0" w:color="auto"/>
            </w:tcBorders>
          </w:tcPr>
          <w:p w14:paraId="69E5FB50" w14:textId="77777777" w:rsidR="003F405C" w:rsidRDefault="003F405C" w:rsidP="003F405C">
            <w:pPr>
              <w:overflowPunct w:val="0"/>
              <w:textAlignment w:val="baseline"/>
              <w:rPr>
                <w:szCs w:val="24"/>
                <w:lang w:eastAsia="lt-LT"/>
              </w:rPr>
            </w:pPr>
            <w:r>
              <w:rPr>
                <w:szCs w:val="24"/>
                <w:lang w:eastAsia="lt-LT"/>
              </w:rPr>
              <w:t>Atliktas lopšelinės grupės šildymo sistemos, grindų remontas.</w:t>
            </w:r>
          </w:p>
          <w:p w14:paraId="36E71A22" w14:textId="77777777" w:rsidR="003F405C" w:rsidRDefault="003F405C" w:rsidP="003F405C">
            <w:pPr>
              <w:overflowPunct w:val="0"/>
              <w:textAlignment w:val="baseline"/>
              <w:rPr>
                <w:szCs w:val="24"/>
                <w:lang w:eastAsia="lt-LT"/>
              </w:rPr>
            </w:pPr>
            <w:r>
              <w:rPr>
                <w:szCs w:val="24"/>
                <w:lang w:eastAsia="lt-LT"/>
              </w:rPr>
              <w:t>Įrengtas sandėlis angliui.</w:t>
            </w:r>
          </w:p>
          <w:p w14:paraId="51BCCFB8" w14:textId="01833729" w:rsidR="00C54DA8" w:rsidRDefault="00C54DA8" w:rsidP="004020B5">
            <w:pPr>
              <w:overflowPunct w:val="0"/>
              <w:textAlignment w:val="baseline"/>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51BCCFB9" w14:textId="5AE25DAC" w:rsidR="00C54DA8" w:rsidRDefault="003F405C" w:rsidP="00C1424D">
            <w:pPr>
              <w:overflowPunct w:val="0"/>
              <w:textAlignment w:val="baseline"/>
              <w:rPr>
                <w:szCs w:val="24"/>
                <w:lang w:eastAsia="lt-LT"/>
              </w:rPr>
            </w:pPr>
            <w:r>
              <w:rPr>
                <w:szCs w:val="24"/>
                <w:lang w:eastAsia="lt-LT"/>
              </w:rPr>
              <w:t xml:space="preserve"> </w:t>
            </w:r>
          </w:p>
        </w:tc>
      </w:tr>
      <w:tr w:rsidR="00C54DA8" w14:paraId="51BCCFBD" w14:textId="77777777">
        <w:tc>
          <w:tcPr>
            <w:tcW w:w="5274" w:type="dxa"/>
            <w:tcBorders>
              <w:top w:val="single" w:sz="4" w:space="0" w:color="auto"/>
              <w:left w:val="single" w:sz="4" w:space="0" w:color="auto"/>
              <w:bottom w:val="single" w:sz="4" w:space="0" w:color="auto"/>
              <w:right w:val="single" w:sz="4" w:space="0" w:color="auto"/>
            </w:tcBorders>
            <w:hideMark/>
          </w:tcPr>
          <w:p w14:paraId="51BCCFBB" w14:textId="278AB667" w:rsidR="00C54DA8" w:rsidRDefault="003868F5" w:rsidP="00B56A2E">
            <w:pPr>
              <w:overflowPunct w:val="0"/>
              <w:textAlignment w:val="baseline"/>
              <w:rPr>
                <w:szCs w:val="24"/>
                <w:lang w:eastAsia="lt-LT"/>
              </w:rPr>
            </w:pPr>
            <w:r>
              <w:rPr>
                <w:szCs w:val="24"/>
                <w:lang w:eastAsia="lt-LT"/>
              </w:rPr>
              <w:t>3.2.</w:t>
            </w:r>
            <w:r w:rsidR="00E35C95">
              <w:t xml:space="preserve"> </w:t>
            </w:r>
          </w:p>
        </w:tc>
        <w:tc>
          <w:tcPr>
            <w:tcW w:w="4111" w:type="dxa"/>
            <w:tcBorders>
              <w:top w:val="single" w:sz="4" w:space="0" w:color="auto"/>
              <w:left w:val="single" w:sz="4" w:space="0" w:color="auto"/>
              <w:bottom w:val="single" w:sz="4" w:space="0" w:color="auto"/>
              <w:right w:val="single" w:sz="4" w:space="0" w:color="auto"/>
            </w:tcBorders>
          </w:tcPr>
          <w:p w14:paraId="51BCCFBC" w14:textId="0F846251" w:rsidR="00C54DA8" w:rsidRDefault="00E35C95">
            <w:pPr>
              <w:overflowPunct w:val="0"/>
              <w:jc w:val="center"/>
              <w:textAlignment w:val="baseline"/>
              <w:rPr>
                <w:szCs w:val="24"/>
                <w:lang w:eastAsia="lt-LT"/>
              </w:rPr>
            </w:pPr>
            <w:r>
              <w:rPr>
                <w:szCs w:val="24"/>
                <w:lang w:eastAsia="lt-LT"/>
              </w:rPr>
              <w:t>.</w:t>
            </w:r>
          </w:p>
        </w:tc>
      </w:tr>
    </w:tbl>
    <w:p w14:paraId="51BCCFC7" w14:textId="77777777" w:rsidR="00C54DA8" w:rsidRDefault="00C54DA8">
      <w:pPr>
        <w:overflowPunct w:val="0"/>
        <w:textAlignment w:val="baseline"/>
        <w:rPr>
          <w:sz w:val="20"/>
        </w:rPr>
      </w:pPr>
    </w:p>
    <w:p w14:paraId="51BCCFC8" w14:textId="77777777" w:rsidR="00C54DA8" w:rsidRDefault="003868F5">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54DA8" w14:paraId="51BCCFC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9" w14:textId="77777777" w:rsidR="00C54DA8" w:rsidRDefault="003868F5">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CA" w14:textId="77777777" w:rsidR="00C54DA8" w:rsidRDefault="003868F5">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1BCCFCB" w14:textId="77777777"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BCCFCC"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C54DA8" w14:paraId="51BCCFD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E" w14:textId="77777777" w:rsidR="00C54DA8" w:rsidRDefault="003868F5">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51BCCFCF" w14:textId="77777777"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0" w14:textId="77777777"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1" w14:textId="77777777" w:rsidR="00C54DA8" w:rsidRDefault="00C54DA8">
            <w:pPr>
              <w:overflowPunct w:val="0"/>
              <w:textAlignment w:val="baseline"/>
              <w:rPr>
                <w:szCs w:val="24"/>
                <w:lang w:eastAsia="lt-LT"/>
              </w:rPr>
            </w:pPr>
          </w:p>
        </w:tc>
      </w:tr>
      <w:tr w:rsidR="00C54DA8" w14:paraId="51BCCFD7"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D3" w14:textId="77777777" w:rsidR="00C54DA8" w:rsidRDefault="003868F5">
            <w:pPr>
              <w:overflowPunct w:val="0"/>
              <w:textAlignment w:val="baseline"/>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1BCCFD4" w14:textId="77777777"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5" w14:textId="77777777"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6" w14:textId="77777777" w:rsidR="00C54DA8" w:rsidRDefault="00C54DA8">
            <w:pPr>
              <w:overflowPunct w:val="0"/>
              <w:textAlignment w:val="baseline"/>
              <w:rPr>
                <w:szCs w:val="24"/>
                <w:lang w:eastAsia="lt-LT"/>
              </w:rPr>
            </w:pPr>
          </w:p>
        </w:tc>
      </w:tr>
    </w:tbl>
    <w:p w14:paraId="51BCCFE7" w14:textId="77777777" w:rsidR="00C54DA8" w:rsidRDefault="00C54DA8">
      <w:pPr>
        <w:overflowPunct w:val="0"/>
        <w:jc w:val="center"/>
        <w:textAlignment w:val="baseline"/>
        <w:rPr>
          <w:sz w:val="20"/>
          <w:lang w:eastAsia="lt-LT"/>
        </w:rPr>
      </w:pPr>
    </w:p>
    <w:p w14:paraId="0E05D028" w14:textId="77777777" w:rsidR="00E35C95" w:rsidRPr="00303C56" w:rsidRDefault="00E35C95" w:rsidP="00E35C95">
      <w:pPr>
        <w:jc w:val="center"/>
        <w:rPr>
          <w:b/>
        </w:rPr>
      </w:pPr>
      <w:r w:rsidRPr="00303C56">
        <w:rPr>
          <w:b/>
        </w:rPr>
        <w:t>III SKYRIUS</w:t>
      </w:r>
    </w:p>
    <w:p w14:paraId="100F4FA6" w14:textId="77777777" w:rsidR="00E35C95" w:rsidRDefault="00E35C95" w:rsidP="00E35C95">
      <w:pPr>
        <w:jc w:val="center"/>
        <w:rPr>
          <w:b/>
        </w:rPr>
      </w:pPr>
      <w:r w:rsidRPr="00303C56">
        <w:rPr>
          <w:b/>
        </w:rPr>
        <w:t>GEBĖJIMŲ ATLIKTI PAREIGYBĖS APRAŠYME NUSTATYTAS FUNKCIJAS VERTINIMAS</w:t>
      </w:r>
    </w:p>
    <w:p w14:paraId="366F40DD" w14:textId="77777777" w:rsidR="00E35C95" w:rsidRPr="00F82884" w:rsidRDefault="00E35C95" w:rsidP="00E35C95">
      <w:pPr>
        <w:jc w:val="center"/>
        <w:rPr>
          <w:sz w:val="22"/>
          <w:szCs w:val="22"/>
        </w:rPr>
      </w:pPr>
    </w:p>
    <w:p w14:paraId="6518228B" w14:textId="77777777" w:rsidR="00E35C95" w:rsidRPr="009D0B79" w:rsidRDefault="00E35C95" w:rsidP="00E35C95">
      <w:pPr>
        <w:rPr>
          <w:b/>
        </w:rPr>
      </w:pPr>
      <w:r w:rsidRPr="009D0B79">
        <w:rPr>
          <w:b/>
        </w:rPr>
        <w:t>5. Gebėjimų atlikti pareigybės aprašyme nustatytas funkcijas vertinimas</w:t>
      </w:r>
    </w:p>
    <w:p w14:paraId="69F21A8A" w14:textId="77777777" w:rsidR="00E35C95" w:rsidRPr="008747F0" w:rsidRDefault="00E35C95" w:rsidP="00E35C95">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E35C95" w:rsidRPr="009857C3" w14:paraId="6C3E8AC6" w14:textId="77777777" w:rsidTr="000D42D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F11D7E" w14:textId="77777777" w:rsidR="00E35C95" w:rsidRPr="009857C3" w:rsidRDefault="00E35C95" w:rsidP="000D42DF">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0519D4" w14:textId="77777777" w:rsidR="00E35C95" w:rsidRPr="009857C3" w:rsidRDefault="00E35C95" w:rsidP="000D42DF">
            <w:pPr>
              <w:jc w:val="center"/>
              <w:rPr>
                <w:sz w:val="22"/>
                <w:szCs w:val="22"/>
              </w:rPr>
            </w:pPr>
            <w:r w:rsidRPr="009857C3">
              <w:rPr>
                <w:sz w:val="22"/>
                <w:szCs w:val="22"/>
              </w:rPr>
              <w:t>Pažymimas atitinkamas langelis</w:t>
            </w:r>
            <w:r>
              <w:rPr>
                <w:sz w:val="22"/>
                <w:szCs w:val="22"/>
              </w:rPr>
              <w:t>:</w:t>
            </w:r>
          </w:p>
          <w:p w14:paraId="06BCB68E" w14:textId="77777777" w:rsidR="00E35C95" w:rsidRPr="009857C3" w:rsidRDefault="00E35C95" w:rsidP="000D42DF">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10B42594" w14:textId="77777777" w:rsidR="00E35C95" w:rsidRPr="009857C3" w:rsidRDefault="00E35C95" w:rsidP="000D42DF">
            <w:pPr>
              <w:jc w:val="center"/>
              <w:rPr>
                <w:sz w:val="22"/>
                <w:szCs w:val="22"/>
              </w:rPr>
            </w:pPr>
            <w:r w:rsidRPr="009857C3">
              <w:rPr>
                <w:sz w:val="22"/>
                <w:szCs w:val="22"/>
              </w:rPr>
              <w:t>2 – patenkinamai</w:t>
            </w:r>
            <w:r>
              <w:rPr>
                <w:sz w:val="22"/>
                <w:szCs w:val="22"/>
              </w:rPr>
              <w:t>;</w:t>
            </w:r>
          </w:p>
          <w:p w14:paraId="6A1256E2" w14:textId="77777777" w:rsidR="00E35C95" w:rsidRPr="009857C3" w:rsidRDefault="00E35C95" w:rsidP="000D42DF">
            <w:pPr>
              <w:jc w:val="center"/>
              <w:rPr>
                <w:b/>
                <w:sz w:val="22"/>
                <w:szCs w:val="22"/>
              </w:rPr>
            </w:pPr>
            <w:r w:rsidRPr="009857C3">
              <w:rPr>
                <w:sz w:val="22"/>
                <w:szCs w:val="22"/>
              </w:rPr>
              <w:t>3 – gerai</w:t>
            </w:r>
            <w:r>
              <w:rPr>
                <w:sz w:val="22"/>
                <w:szCs w:val="22"/>
              </w:rPr>
              <w:t>;</w:t>
            </w:r>
          </w:p>
          <w:p w14:paraId="5C9C1E2D" w14:textId="77777777" w:rsidR="00E35C95" w:rsidRPr="009857C3" w:rsidRDefault="00E35C95" w:rsidP="000D42DF">
            <w:pPr>
              <w:jc w:val="center"/>
              <w:rPr>
                <w:sz w:val="22"/>
                <w:szCs w:val="22"/>
              </w:rPr>
            </w:pPr>
            <w:r w:rsidRPr="009857C3">
              <w:rPr>
                <w:sz w:val="22"/>
                <w:szCs w:val="22"/>
              </w:rPr>
              <w:t>4 – labai gerai</w:t>
            </w:r>
          </w:p>
        </w:tc>
      </w:tr>
      <w:tr w:rsidR="00E35C95" w:rsidRPr="00303C56" w14:paraId="31A59458" w14:textId="77777777" w:rsidTr="000D42D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5EB362" w14:textId="77777777" w:rsidR="00E35C95" w:rsidRPr="009857C3" w:rsidRDefault="00E35C95" w:rsidP="000D42DF">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148E57" w14:textId="77777777" w:rsidR="00E35C95" w:rsidRPr="009857C3" w:rsidRDefault="00E35C95" w:rsidP="000D42DF">
            <w:pPr>
              <w:rPr>
                <w:sz w:val="22"/>
                <w:szCs w:val="22"/>
              </w:rPr>
            </w:pPr>
            <w:r w:rsidRPr="009857C3">
              <w:rPr>
                <w:sz w:val="22"/>
                <w:szCs w:val="22"/>
              </w:rPr>
              <w:t>1□      2□       3□       4□</w:t>
            </w:r>
          </w:p>
        </w:tc>
      </w:tr>
      <w:tr w:rsidR="00E35C95" w:rsidRPr="00303C56" w14:paraId="2644239F" w14:textId="77777777" w:rsidTr="000D42D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38CDA9" w14:textId="77777777" w:rsidR="00E35C95" w:rsidRPr="009857C3" w:rsidRDefault="00E35C95" w:rsidP="000D42DF">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369020" w14:textId="77777777" w:rsidR="00E35C95" w:rsidRPr="009857C3" w:rsidRDefault="00E35C95" w:rsidP="000D42DF">
            <w:pPr>
              <w:tabs>
                <w:tab w:val="left" w:pos="690"/>
              </w:tabs>
              <w:ind w:hanging="19"/>
              <w:rPr>
                <w:sz w:val="22"/>
                <w:szCs w:val="22"/>
              </w:rPr>
            </w:pPr>
            <w:r w:rsidRPr="009857C3">
              <w:rPr>
                <w:sz w:val="22"/>
                <w:szCs w:val="22"/>
              </w:rPr>
              <w:t>1□      2□       3□       4□</w:t>
            </w:r>
          </w:p>
        </w:tc>
      </w:tr>
      <w:tr w:rsidR="00E35C95" w:rsidRPr="00303C56" w14:paraId="704265B7" w14:textId="77777777" w:rsidTr="000D42D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175851" w14:textId="77777777" w:rsidR="00E35C95" w:rsidRPr="009857C3" w:rsidRDefault="00E35C95" w:rsidP="000D42DF">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A3CED3" w14:textId="77777777" w:rsidR="00E35C95" w:rsidRPr="009857C3" w:rsidRDefault="00E35C95" w:rsidP="000D42DF">
            <w:pPr>
              <w:rPr>
                <w:sz w:val="22"/>
                <w:szCs w:val="22"/>
              </w:rPr>
            </w:pPr>
            <w:r w:rsidRPr="009857C3">
              <w:rPr>
                <w:sz w:val="22"/>
                <w:szCs w:val="22"/>
              </w:rPr>
              <w:t>1□      2□       3□       4□</w:t>
            </w:r>
          </w:p>
        </w:tc>
      </w:tr>
      <w:tr w:rsidR="00E35C95" w:rsidRPr="00303C56" w14:paraId="6D0E52EB" w14:textId="77777777" w:rsidTr="000D42D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45215B" w14:textId="77777777" w:rsidR="00E35C95" w:rsidRPr="009857C3" w:rsidRDefault="00E35C95" w:rsidP="000D42DF">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1D6DE8" w14:textId="77777777" w:rsidR="00E35C95" w:rsidRPr="009857C3" w:rsidRDefault="00E35C95" w:rsidP="000D42DF">
            <w:pPr>
              <w:rPr>
                <w:sz w:val="22"/>
                <w:szCs w:val="22"/>
              </w:rPr>
            </w:pPr>
            <w:r w:rsidRPr="009857C3">
              <w:rPr>
                <w:sz w:val="22"/>
                <w:szCs w:val="22"/>
              </w:rPr>
              <w:t>1□      2□       3□       4□</w:t>
            </w:r>
          </w:p>
        </w:tc>
      </w:tr>
      <w:tr w:rsidR="00E35C95" w:rsidRPr="00303C56" w14:paraId="19397616" w14:textId="77777777" w:rsidTr="000D42D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8FE21A" w14:textId="77777777" w:rsidR="00E35C95" w:rsidRPr="009857C3" w:rsidRDefault="00E35C95" w:rsidP="000D42DF">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1EC76" w14:textId="77777777" w:rsidR="00E35C95" w:rsidRPr="009857C3" w:rsidRDefault="00E35C95" w:rsidP="000D42DF">
            <w:pPr>
              <w:rPr>
                <w:sz w:val="22"/>
                <w:szCs w:val="22"/>
              </w:rPr>
            </w:pPr>
            <w:r w:rsidRPr="009857C3">
              <w:rPr>
                <w:sz w:val="22"/>
                <w:szCs w:val="22"/>
              </w:rPr>
              <w:t>1□      2□       3□       4□</w:t>
            </w:r>
          </w:p>
        </w:tc>
      </w:tr>
    </w:tbl>
    <w:p w14:paraId="4C73F059" w14:textId="77777777" w:rsidR="00E35C95" w:rsidRPr="00F82884" w:rsidRDefault="00E35C95" w:rsidP="00E35C95">
      <w:pPr>
        <w:jc w:val="center"/>
        <w:rPr>
          <w:sz w:val="22"/>
          <w:szCs w:val="22"/>
          <w:lang w:eastAsia="lt-LT"/>
        </w:rPr>
      </w:pPr>
    </w:p>
    <w:p w14:paraId="16D875AE" w14:textId="77777777" w:rsidR="00E35C95" w:rsidRPr="00DA4C2F" w:rsidRDefault="00E35C95" w:rsidP="00E35C95">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0927448B" w14:textId="77777777" w:rsidR="00E35C95" w:rsidRPr="00DA4C2F" w:rsidRDefault="00E35C95" w:rsidP="00E35C95">
      <w:pPr>
        <w:jc w:val="center"/>
        <w:rPr>
          <w:b/>
          <w:szCs w:val="24"/>
          <w:lang w:eastAsia="lt-LT"/>
        </w:rPr>
      </w:pPr>
      <w:r w:rsidRPr="00DA4C2F">
        <w:rPr>
          <w:b/>
          <w:szCs w:val="24"/>
          <w:lang w:eastAsia="lt-LT"/>
        </w:rPr>
        <w:t>PASIEKTŲ REZULTATŲ VYKDANT UŽDUOTIS ĮSIVERTINIMAS IR KOMPETENCIJŲ TOBULINIMAS</w:t>
      </w:r>
    </w:p>
    <w:p w14:paraId="427D420B" w14:textId="77777777" w:rsidR="00E35C95" w:rsidRPr="00F82884" w:rsidRDefault="00E35C95" w:rsidP="00E35C95">
      <w:pPr>
        <w:jc w:val="center"/>
        <w:rPr>
          <w:b/>
          <w:sz w:val="22"/>
          <w:szCs w:val="22"/>
          <w:lang w:eastAsia="lt-LT"/>
        </w:rPr>
      </w:pPr>
    </w:p>
    <w:p w14:paraId="5A5B66A7" w14:textId="77777777" w:rsidR="00E35C95" w:rsidRPr="00DA4C2F" w:rsidRDefault="00E35C95" w:rsidP="00E35C95">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E35C95" w:rsidRPr="00DA4C2F" w14:paraId="383798F3" w14:textId="77777777" w:rsidTr="000D42D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F7DF985" w14:textId="77777777" w:rsidR="00E35C95" w:rsidRPr="009857C3" w:rsidRDefault="00E35C95" w:rsidP="000D42DF">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DA4FE4" w14:textId="77777777" w:rsidR="00E35C95" w:rsidRPr="009857C3" w:rsidRDefault="00E35C95" w:rsidP="000D42DF">
            <w:pPr>
              <w:jc w:val="center"/>
              <w:rPr>
                <w:sz w:val="22"/>
                <w:szCs w:val="22"/>
                <w:lang w:eastAsia="lt-LT"/>
              </w:rPr>
            </w:pPr>
            <w:r w:rsidRPr="009857C3">
              <w:rPr>
                <w:sz w:val="22"/>
                <w:szCs w:val="22"/>
                <w:lang w:eastAsia="lt-LT"/>
              </w:rPr>
              <w:t>Pažymimas atitinkamas langelis</w:t>
            </w:r>
          </w:p>
        </w:tc>
      </w:tr>
      <w:tr w:rsidR="00E35C95" w:rsidRPr="00DA4C2F" w14:paraId="1479F6CF" w14:textId="77777777" w:rsidTr="000D42D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7F361D1" w14:textId="77777777" w:rsidR="00E35C95" w:rsidRPr="00603DE0" w:rsidRDefault="00E35C95" w:rsidP="000D42DF">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FC69F6" w14:textId="485A3AC0" w:rsidR="00E35C95" w:rsidRPr="00603DE0" w:rsidRDefault="00E35C95" w:rsidP="00901FDF">
            <w:pPr>
              <w:ind w:right="340"/>
              <w:jc w:val="right"/>
              <w:rPr>
                <w:sz w:val="22"/>
                <w:szCs w:val="22"/>
                <w:lang w:eastAsia="lt-LT"/>
              </w:rPr>
            </w:pPr>
            <w:r w:rsidRPr="00603DE0">
              <w:rPr>
                <w:sz w:val="22"/>
                <w:szCs w:val="22"/>
                <w:lang w:eastAsia="lt-LT"/>
              </w:rPr>
              <w:t xml:space="preserve">Labai gerai </w:t>
            </w:r>
          </w:p>
        </w:tc>
      </w:tr>
      <w:tr w:rsidR="00E35C95" w:rsidRPr="00DA4C2F" w14:paraId="7F1A289D" w14:textId="77777777" w:rsidTr="000D42D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5FE2104" w14:textId="77777777" w:rsidR="00E35C95" w:rsidRPr="00603DE0" w:rsidRDefault="00E35C95" w:rsidP="000D42DF">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456AAD" w14:textId="64BC692F" w:rsidR="00E35C95" w:rsidRPr="00603DE0" w:rsidRDefault="00E35C95" w:rsidP="00901FDF">
            <w:pPr>
              <w:ind w:right="340"/>
              <w:jc w:val="right"/>
              <w:rPr>
                <w:sz w:val="22"/>
                <w:szCs w:val="22"/>
                <w:lang w:eastAsia="lt-LT"/>
              </w:rPr>
            </w:pPr>
            <w:r w:rsidRPr="00603DE0">
              <w:rPr>
                <w:sz w:val="22"/>
                <w:szCs w:val="22"/>
                <w:lang w:eastAsia="lt-LT"/>
              </w:rPr>
              <w:t xml:space="preserve">Gerai </w:t>
            </w:r>
          </w:p>
        </w:tc>
      </w:tr>
      <w:tr w:rsidR="00E35C95" w:rsidRPr="00DA4C2F" w14:paraId="7FF9CFFE" w14:textId="77777777" w:rsidTr="000D42D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99510F6" w14:textId="77777777" w:rsidR="00E35C95" w:rsidRPr="00603DE0" w:rsidRDefault="00E35C95" w:rsidP="000D42DF">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B88602" w14:textId="77777777" w:rsidR="00E35C95" w:rsidRPr="00603DE0" w:rsidRDefault="00E35C95" w:rsidP="000D42DF">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E35C95" w:rsidRPr="00DA4C2F" w14:paraId="3A766DEF" w14:textId="77777777" w:rsidTr="000D42D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DAD383D" w14:textId="77777777" w:rsidR="00E35C95" w:rsidRPr="00603DE0" w:rsidRDefault="00E35C95" w:rsidP="000D42DF">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534477" w14:textId="77777777" w:rsidR="00E35C95" w:rsidRPr="00603DE0" w:rsidRDefault="00E35C95" w:rsidP="000D42DF">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6C644875" w14:textId="77777777" w:rsidR="00E35C95" w:rsidRPr="00F82884" w:rsidRDefault="00E35C95" w:rsidP="00E35C95">
      <w:pPr>
        <w:jc w:val="center"/>
        <w:rPr>
          <w:sz w:val="22"/>
          <w:szCs w:val="22"/>
          <w:lang w:eastAsia="lt-LT"/>
        </w:rPr>
      </w:pPr>
    </w:p>
    <w:p w14:paraId="5E3C9A27" w14:textId="77777777" w:rsidR="00E35C95" w:rsidRPr="00DA4C2F" w:rsidRDefault="00E35C95" w:rsidP="00E35C95">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E35C95" w:rsidRPr="00DA4C2F" w14:paraId="59372AA3" w14:textId="77777777" w:rsidTr="000D42DF">
        <w:tc>
          <w:tcPr>
            <w:tcW w:w="9385" w:type="dxa"/>
            <w:tcBorders>
              <w:top w:val="single" w:sz="4" w:space="0" w:color="auto"/>
              <w:left w:val="single" w:sz="4" w:space="0" w:color="auto"/>
              <w:bottom w:val="single" w:sz="4" w:space="0" w:color="auto"/>
              <w:right w:val="single" w:sz="4" w:space="0" w:color="auto"/>
            </w:tcBorders>
            <w:hideMark/>
          </w:tcPr>
          <w:p w14:paraId="55F2A880" w14:textId="3C5336EB" w:rsidR="00E35C95" w:rsidRPr="00DA4C2F" w:rsidRDefault="00E35C95" w:rsidP="003F405C">
            <w:pPr>
              <w:jc w:val="both"/>
              <w:rPr>
                <w:szCs w:val="24"/>
                <w:lang w:eastAsia="lt-LT"/>
              </w:rPr>
            </w:pPr>
            <w:r>
              <w:rPr>
                <w:szCs w:val="24"/>
                <w:lang w:eastAsia="lt-LT"/>
              </w:rPr>
              <w:t>7</w:t>
            </w:r>
            <w:r w:rsidRPr="00DA4C2F">
              <w:rPr>
                <w:szCs w:val="24"/>
                <w:lang w:eastAsia="lt-LT"/>
              </w:rPr>
              <w:t>.1.</w:t>
            </w:r>
            <w:r w:rsidR="003F405C">
              <w:rPr>
                <w:szCs w:val="24"/>
                <w:lang w:eastAsia="lt-LT"/>
              </w:rPr>
              <w:t xml:space="preserve">Strateginis planavimas </w:t>
            </w:r>
            <w:r w:rsidR="00DA2CFF">
              <w:rPr>
                <w:szCs w:val="24"/>
                <w:lang w:eastAsia="lt-LT"/>
              </w:rPr>
              <w:t xml:space="preserve"> </w:t>
            </w:r>
          </w:p>
        </w:tc>
      </w:tr>
      <w:tr w:rsidR="00E35C95" w:rsidRPr="00DA4C2F" w14:paraId="1F94CBCF" w14:textId="77777777" w:rsidTr="000D42DF">
        <w:tc>
          <w:tcPr>
            <w:tcW w:w="9385" w:type="dxa"/>
            <w:tcBorders>
              <w:top w:val="single" w:sz="4" w:space="0" w:color="auto"/>
              <w:left w:val="single" w:sz="4" w:space="0" w:color="auto"/>
              <w:bottom w:val="single" w:sz="4" w:space="0" w:color="auto"/>
              <w:right w:val="single" w:sz="4" w:space="0" w:color="auto"/>
            </w:tcBorders>
            <w:hideMark/>
          </w:tcPr>
          <w:p w14:paraId="346B9DE3" w14:textId="77777777" w:rsidR="00E35C95" w:rsidRPr="00DA4C2F" w:rsidRDefault="00E35C95" w:rsidP="000D42DF">
            <w:pPr>
              <w:jc w:val="both"/>
              <w:rPr>
                <w:szCs w:val="24"/>
                <w:lang w:eastAsia="lt-LT"/>
              </w:rPr>
            </w:pPr>
            <w:r>
              <w:rPr>
                <w:szCs w:val="24"/>
                <w:lang w:eastAsia="lt-LT"/>
              </w:rPr>
              <w:t>7</w:t>
            </w:r>
            <w:r w:rsidRPr="00DA4C2F">
              <w:rPr>
                <w:szCs w:val="24"/>
                <w:lang w:eastAsia="lt-LT"/>
              </w:rPr>
              <w:t>.2.</w:t>
            </w:r>
          </w:p>
        </w:tc>
      </w:tr>
    </w:tbl>
    <w:p w14:paraId="51BCD04E" w14:textId="7966B6AA" w:rsidR="00C54DA8" w:rsidRDefault="00C54DA8" w:rsidP="008460BF">
      <w:pPr>
        <w:jc w:val="center"/>
        <w:rPr>
          <w:sz w:val="20"/>
          <w:lang w:eastAsia="lt-LT"/>
        </w:rPr>
      </w:pPr>
      <w:bookmarkStart w:id="0" w:name="_GoBack"/>
      <w:bookmarkEnd w:id="0"/>
    </w:p>
    <w:sectPr w:rsidR="00C54DA8">
      <w:headerReference w:type="even" r:id="rId16"/>
      <w:headerReference w:type="default" r:id="rId17"/>
      <w:footerReference w:type="even" r:id="rId18"/>
      <w:footerReference w:type="default" r:id="rId19"/>
      <w:headerReference w:type="first" r:id="rId20"/>
      <w:footerReference w:type="first" r:id="rId21"/>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BA3A5" w14:textId="77777777" w:rsidR="00653AE5" w:rsidRDefault="00653AE5">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B508894" w14:textId="77777777" w:rsidR="00653AE5" w:rsidRDefault="00653AE5">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C"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E"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60"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A3742" w14:textId="77777777" w:rsidR="00653AE5" w:rsidRDefault="00653AE5">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3770C18" w14:textId="77777777" w:rsidR="00653AE5" w:rsidRDefault="00653AE5">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D05A" w14:textId="77777777"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8460BF" w:rsidRPr="008460BF">
      <w:rPr>
        <w:rFonts w:ascii="HelveticaLT" w:hAnsi="HelveticaLT"/>
        <w:noProof/>
        <w:sz w:val="20"/>
      </w:rPr>
      <w:t>5</w:t>
    </w:r>
    <w:r>
      <w:rPr>
        <w:rFonts w:ascii="HelveticaLT" w:hAnsi="HelveticaLT"/>
        <w:sz w:val="20"/>
        <w:lang w:val="en-GB"/>
      </w:rPr>
      <w:fldChar w:fldCharType="end"/>
    </w:r>
  </w:p>
  <w:p w14:paraId="51BCD05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2808" w14:textId="242D6AB7" w:rsidR="003868F5" w:rsidRDefault="003868F5">
    <w:pPr>
      <w:pStyle w:val="Header"/>
      <w:jc w:val="center"/>
    </w:pPr>
  </w:p>
  <w:p w14:paraId="51BCD05F"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1A79"/>
    <w:multiLevelType w:val="hybridMultilevel"/>
    <w:tmpl w:val="C9B0FDC6"/>
    <w:lvl w:ilvl="0" w:tplc="5F5CBF26">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22026BF9"/>
    <w:multiLevelType w:val="hybridMultilevel"/>
    <w:tmpl w:val="6DFA97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081E39"/>
    <w:multiLevelType w:val="hybridMultilevel"/>
    <w:tmpl w:val="F0382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F565AC7"/>
    <w:multiLevelType w:val="hybridMultilevel"/>
    <w:tmpl w:val="2DA46D38"/>
    <w:lvl w:ilvl="0" w:tplc="5DC2626C">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4" w15:restartNumberingAfterBreak="0">
    <w:nsid w:val="586F5A37"/>
    <w:multiLevelType w:val="hybridMultilevel"/>
    <w:tmpl w:val="02DAD7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1B3672"/>
    <w:multiLevelType w:val="hybridMultilevel"/>
    <w:tmpl w:val="B46AE5AA"/>
    <w:lvl w:ilvl="0" w:tplc="E7BE2BB8">
      <w:start w:val="1"/>
      <w:numFmt w:val="decimal"/>
      <w:lvlText w:val="%1."/>
      <w:lvlJc w:val="left"/>
      <w:pPr>
        <w:ind w:left="420" w:hanging="360"/>
      </w:pPr>
      <w:rPr>
        <w:rFonts w:hint="default"/>
        <w:u w:val="none"/>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6" w15:restartNumberingAfterBreak="0">
    <w:nsid w:val="6B1F5A12"/>
    <w:multiLevelType w:val="hybridMultilevel"/>
    <w:tmpl w:val="560EAD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63"/>
    <w:rsid w:val="00000112"/>
    <w:rsid w:val="000009C0"/>
    <w:rsid w:val="00002440"/>
    <w:rsid w:val="000104DB"/>
    <w:rsid w:val="000148B9"/>
    <w:rsid w:val="0002458C"/>
    <w:rsid w:val="00035BAA"/>
    <w:rsid w:val="00036A4F"/>
    <w:rsid w:val="0004566D"/>
    <w:rsid w:val="00050D77"/>
    <w:rsid w:val="00057C0C"/>
    <w:rsid w:val="00064705"/>
    <w:rsid w:val="000C0D7B"/>
    <w:rsid w:val="000D0690"/>
    <w:rsid w:val="000E3139"/>
    <w:rsid w:val="00127F9B"/>
    <w:rsid w:val="001323D7"/>
    <w:rsid w:val="00170EDC"/>
    <w:rsid w:val="00180474"/>
    <w:rsid w:val="001A3187"/>
    <w:rsid w:val="001B1DD7"/>
    <w:rsid w:val="001D75C6"/>
    <w:rsid w:val="001F31BC"/>
    <w:rsid w:val="00207DB5"/>
    <w:rsid w:val="00212151"/>
    <w:rsid w:val="00227953"/>
    <w:rsid w:val="00250DE5"/>
    <w:rsid w:val="00260046"/>
    <w:rsid w:val="00283745"/>
    <w:rsid w:val="002878E1"/>
    <w:rsid w:val="002A3356"/>
    <w:rsid w:val="002B5092"/>
    <w:rsid w:val="002C3B0C"/>
    <w:rsid w:val="002F5F20"/>
    <w:rsid w:val="002F68EE"/>
    <w:rsid w:val="0030720A"/>
    <w:rsid w:val="00330FB6"/>
    <w:rsid w:val="0034121A"/>
    <w:rsid w:val="003632A2"/>
    <w:rsid w:val="003713A2"/>
    <w:rsid w:val="003779ED"/>
    <w:rsid w:val="0038343B"/>
    <w:rsid w:val="003868F5"/>
    <w:rsid w:val="00390B11"/>
    <w:rsid w:val="00396208"/>
    <w:rsid w:val="003A41D7"/>
    <w:rsid w:val="003B386B"/>
    <w:rsid w:val="003B4BF0"/>
    <w:rsid w:val="003C453A"/>
    <w:rsid w:val="003D72E9"/>
    <w:rsid w:val="003E0B7A"/>
    <w:rsid w:val="003F405C"/>
    <w:rsid w:val="004020B5"/>
    <w:rsid w:val="00420665"/>
    <w:rsid w:val="00430C87"/>
    <w:rsid w:val="00432A0E"/>
    <w:rsid w:val="00432D09"/>
    <w:rsid w:val="004771F0"/>
    <w:rsid w:val="0048225D"/>
    <w:rsid w:val="0049120C"/>
    <w:rsid w:val="004B3245"/>
    <w:rsid w:val="004C0500"/>
    <w:rsid w:val="004C085F"/>
    <w:rsid w:val="00516072"/>
    <w:rsid w:val="005213CF"/>
    <w:rsid w:val="00525CED"/>
    <w:rsid w:val="00582A7E"/>
    <w:rsid w:val="00595609"/>
    <w:rsid w:val="005C3943"/>
    <w:rsid w:val="005D7932"/>
    <w:rsid w:val="005F45FF"/>
    <w:rsid w:val="00603F51"/>
    <w:rsid w:val="00622AD4"/>
    <w:rsid w:val="00630539"/>
    <w:rsid w:val="0063769F"/>
    <w:rsid w:val="00647D46"/>
    <w:rsid w:val="0065043C"/>
    <w:rsid w:val="006517B4"/>
    <w:rsid w:val="00653AE5"/>
    <w:rsid w:val="006A4A63"/>
    <w:rsid w:val="006B0BBC"/>
    <w:rsid w:val="006C4F22"/>
    <w:rsid w:val="006C77D8"/>
    <w:rsid w:val="00703FBA"/>
    <w:rsid w:val="00706660"/>
    <w:rsid w:val="00742B02"/>
    <w:rsid w:val="0074517D"/>
    <w:rsid w:val="00754EA6"/>
    <w:rsid w:val="0077027F"/>
    <w:rsid w:val="007821E4"/>
    <w:rsid w:val="00797363"/>
    <w:rsid w:val="007A5B2A"/>
    <w:rsid w:val="007C6809"/>
    <w:rsid w:val="007E2339"/>
    <w:rsid w:val="008028B0"/>
    <w:rsid w:val="00827E96"/>
    <w:rsid w:val="008411DF"/>
    <w:rsid w:val="008460BF"/>
    <w:rsid w:val="008626B1"/>
    <w:rsid w:val="00890AEF"/>
    <w:rsid w:val="008B6CE8"/>
    <w:rsid w:val="00901FDF"/>
    <w:rsid w:val="00902C97"/>
    <w:rsid w:val="00936BA8"/>
    <w:rsid w:val="00945954"/>
    <w:rsid w:val="00947063"/>
    <w:rsid w:val="009609E1"/>
    <w:rsid w:val="00964DA0"/>
    <w:rsid w:val="0096736F"/>
    <w:rsid w:val="00974991"/>
    <w:rsid w:val="00993EA8"/>
    <w:rsid w:val="0099773F"/>
    <w:rsid w:val="009A53DC"/>
    <w:rsid w:val="009A586A"/>
    <w:rsid w:val="009E64F2"/>
    <w:rsid w:val="00A02168"/>
    <w:rsid w:val="00A02DB4"/>
    <w:rsid w:val="00A62E3A"/>
    <w:rsid w:val="00A87B69"/>
    <w:rsid w:val="00A97EDA"/>
    <w:rsid w:val="00AA6F34"/>
    <w:rsid w:val="00AC1220"/>
    <w:rsid w:val="00AD1D1E"/>
    <w:rsid w:val="00AE512C"/>
    <w:rsid w:val="00B422E2"/>
    <w:rsid w:val="00B54A1D"/>
    <w:rsid w:val="00B55CE7"/>
    <w:rsid w:val="00B56A2E"/>
    <w:rsid w:val="00B56EE4"/>
    <w:rsid w:val="00B7266E"/>
    <w:rsid w:val="00B74F37"/>
    <w:rsid w:val="00B7691F"/>
    <w:rsid w:val="00BC156E"/>
    <w:rsid w:val="00BE087C"/>
    <w:rsid w:val="00BE3185"/>
    <w:rsid w:val="00BF04FE"/>
    <w:rsid w:val="00BF2D25"/>
    <w:rsid w:val="00C12347"/>
    <w:rsid w:val="00C1424D"/>
    <w:rsid w:val="00C54DA8"/>
    <w:rsid w:val="00C70A5D"/>
    <w:rsid w:val="00C75714"/>
    <w:rsid w:val="00C84FF9"/>
    <w:rsid w:val="00C855AC"/>
    <w:rsid w:val="00CC38E1"/>
    <w:rsid w:val="00CE26B1"/>
    <w:rsid w:val="00D74C81"/>
    <w:rsid w:val="00D7727B"/>
    <w:rsid w:val="00D8011D"/>
    <w:rsid w:val="00DA2CFF"/>
    <w:rsid w:val="00DC147F"/>
    <w:rsid w:val="00DD4965"/>
    <w:rsid w:val="00DE637D"/>
    <w:rsid w:val="00DF2B0E"/>
    <w:rsid w:val="00DF58EF"/>
    <w:rsid w:val="00E13B64"/>
    <w:rsid w:val="00E14952"/>
    <w:rsid w:val="00E35C95"/>
    <w:rsid w:val="00E47735"/>
    <w:rsid w:val="00E60B98"/>
    <w:rsid w:val="00EB602D"/>
    <w:rsid w:val="00EE0CAE"/>
    <w:rsid w:val="00F23577"/>
    <w:rsid w:val="00F237BC"/>
    <w:rsid w:val="00F25574"/>
    <w:rsid w:val="00F31067"/>
    <w:rsid w:val="00F317C9"/>
    <w:rsid w:val="00F73A0F"/>
    <w:rsid w:val="00FA2C51"/>
    <w:rsid w:val="00FA535B"/>
    <w:rsid w:val="00FB4CB1"/>
    <w:rsid w:val="00FB61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CF0E"/>
  <w15:docId w15:val="{EC0D5CED-2FC1-4DEC-8A6A-D59889D8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68F5"/>
    <w:rPr>
      <w:color w:val="808080"/>
    </w:rPr>
  </w:style>
  <w:style w:type="paragraph" w:styleId="Header">
    <w:name w:val="header"/>
    <w:basedOn w:val="Normal"/>
    <w:link w:val="HeaderChar"/>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3868F5"/>
    <w:rPr>
      <w:rFonts w:asciiTheme="minorHAnsi" w:eastAsiaTheme="minorEastAsia" w:hAnsiTheme="minorHAnsi" w:cstheme="minorBidi"/>
      <w:sz w:val="22"/>
      <w:szCs w:val="22"/>
      <w:lang w:eastAsia="lt-LT"/>
    </w:rPr>
  </w:style>
  <w:style w:type="paragraph" w:styleId="BalloonText">
    <w:name w:val="Balloon Text"/>
    <w:basedOn w:val="Normal"/>
    <w:link w:val="BalloonTextChar"/>
    <w:rsid w:val="00F31067"/>
    <w:rPr>
      <w:rFonts w:ascii="Tahoma" w:hAnsi="Tahoma" w:cs="Tahoma"/>
      <w:sz w:val="16"/>
      <w:szCs w:val="16"/>
    </w:rPr>
  </w:style>
  <w:style w:type="character" w:customStyle="1" w:styleId="BalloonTextChar">
    <w:name w:val="Balloon Text Char"/>
    <w:basedOn w:val="DefaultParagraphFont"/>
    <w:link w:val="BalloonText"/>
    <w:rsid w:val="00F31067"/>
    <w:rPr>
      <w:rFonts w:ascii="Tahoma" w:hAnsi="Tahoma" w:cs="Tahoma"/>
      <w:sz w:val="16"/>
      <w:szCs w:val="16"/>
    </w:rPr>
  </w:style>
  <w:style w:type="paragraph" w:styleId="ListParagraph">
    <w:name w:val="List Paragraph"/>
    <w:basedOn w:val="Normal"/>
    <w:rsid w:val="003C453A"/>
    <w:pPr>
      <w:ind w:left="720"/>
      <w:contextualSpacing/>
    </w:pPr>
  </w:style>
  <w:style w:type="character" w:styleId="Hyperlink">
    <w:name w:val="Hyperlink"/>
    <w:basedOn w:val="DefaultParagraphFont"/>
    <w:unhideWhenUsed/>
    <w:rsid w:val="00802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20253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groups/258632307628370/permalink/239955608020263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facebook.com/photo/?fbid=2006665612853649&amp;set=g.25863230762837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photo.php?fbid=2447482778838287&amp;set=t.100007297656531&amp;type=3" TargetMode="External"/><Relationship Id="rId5" Type="http://schemas.openxmlformats.org/officeDocument/2006/relationships/numbering" Target="numbering.xml"/><Relationship Id="rId15" Type="http://schemas.openxmlformats.org/officeDocument/2006/relationships/hyperlink" Target="https://www.facebook.com/groups/232153140537850/permalink/116400866735228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permalink.php?story_fbid=pfbid02bRfSfhqFGD4ubKEv9KELDYHXKrtAmrRQwXhCAcjNUacZuERDEVHLfMxND4YHaARtl&amp;id=100064763526917"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3.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FACBC1-CB89-4910-B162-857450EE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7046</Words>
  <Characters>4017</Characters>
  <Application>Microsoft Office Word</Application>
  <DocSecurity>0</DocSecurity>
  <Lines>33</Lines>
  <Paragraphs>22</Paragraphs>
  <ScaleCrop>false</ScaleCrop>
  <HeadingPairs>
    <vt:vector size="6" baseType="variant">
      <vt:variant>
        <vt:lpstr>Title</vt:lpstr>
      </vt:variant>
      <vt:variant>
        <vt:i4>1</vt:i4>
      </vt:variant>
      <vt:variant>
        <vt:lpstr>Название</vt:lpstr>
      </vt:variant>
      <vt:variant>
        <vt:i4>1</vt:i4>
      </vt:variant>
      <vt:variant>
        <vt:lpstr>Pavadinimas</vt:lpstr>
      </vt:variant>
      <vt:variant>
        <vt:i4>1</vt:i4>
      </vt:variant>
    </vt:vector>
  </HeadingPairs>
  <TitlesOfParts>
    <vt:vector size="3" baseType="lpstr">
      <vt:lpstr>20eebc06-9c87-4c9a-a70f-d9f9a04d848b</vt:lpstr>
      <vt:lpstr>20eebc06-9c87-4c9a-a70f-d9f9a04d848b</vt:lpstr>
      <vt:lpstr>20eebc06-9c87-4c9a-a70f-d9f9a04d848b</vt:lpstr>
    </vt:vector>
  </TitlesOfParts>
  <Company>VKS</Company>
  <LinksUpToDate>false</LinksUpToDate>
  <CharactersWithSpaces>11041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Microsoft account</cp:lastModifiedBy>
  <cp:revision>3</cp:revision>
  <cp:lastPrinted>2022-02-22T07:44:00Z</cp:lastPrinted>
  <dcterms:created xsi:type="dcterms:W3CDTF">2023-01-20T11:42:00Z</dcterms:created>
  <dcterms:modified xsi:type="dcterms:W3CDTF">2023-01-20T11:42:00Z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