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D414B" w14:textId="77777777" w:rsidR="00AB701F" w:rsidRPr="003868F5" w:rsidRDefault="00AB701F" w:rsidP="00AB701F">
      <w:pPr>
        <w:jc w:val="center"/>
        <w:rPr>
          <w:b/>
          <w:bCs/>
          <w:szCs w:val="24"/>
        </w:rPr>
      </w:pPr>
    </w:p>
    <w:p w14:paraId="620EAB18" w14:textId="77777777" w:rsidR="00AB701F" w:rsidRDefault="00AB701F" w:rsidP="00AB701F">
      <w:pPr>
        <w:overflowPunct w:val="0"/>
        <w:jc w:val="center"/>
        <w:textAlignment w:val="baseline"/>
        <w:rPr>
          <w:b/>
          <w:szCs w:val="24"/>
          <w:lang w:eastAsia="lt-LT"/>
        </w:rPr>
      </w:pPr>
      <w:r>
        <w:rPr>
          <w:b/>
          <w:szCs w:val="24"/>
          <w:lang w:eastAsia="lt-LT"/>
        </w:rPr>
        <w:t xml:space="preserve">Šalčininkų r. </w:t>
      </w:r>
      <w:proofErr w:type="spellStart"/>
      <w:r>
        <w:rPr>
          <w:b/>
          <w:szCs w:val="24"/>
          <w:lang w:eastAsia="lt-LT"/>
        </w:rPr>
        <w:t>Zavišonių</w:t>
      </w:r>
      <w:proofErr w:type="spellEnd"/>
      <w:r>
        <w:rPr>
          <w:b/>
          <w:szCs w:val="24"/>
          <w:lang w:eastAsia="lt-LT"/>
        </w:rPr>
        <w:t xml:space="preserve"> lopšelis-darželis „Varpelis‘</w:t>
      </w:r>
    </w:p>
    <w:p w14:paraId="67C6912E" w14:textId="77777777" w:rsidR="00AB701F" w:rsidRDefault="00AB701F" w:rsidP="00AB701F">
      <w:pPr>
        <w:tabs>
          <w:tab w:val="left" w:pos="14656"/>
        </w:tabs>
        <w:overflowPunct w:val="0"/>
        <w:jc w:val="center"/>
        <w:textAlignment w:val="baseline"/>
        <w:rPr>
          <w:szCs w:val="24"/>
          <w:lang w:eastAsia="lt-LT"/>
        </w:rPr>
      </w:pPr>
      <w:r>
        <w:rPr>
          <w:szCs w:val="24"/>
          <w:lang w:eastAsia="lt-LT"/>
        </w:rPr>
        <w:t>_________________________________________________________________</w:t>
      </w:r>
    </w:p>
    <w:p w14:paraId="47BC8D44" w14:textId="77777777" w:rsidR="00AB701F" w:rsidRDefault="00AB701F" w:rsidP="00AB701F">
      <w:pPr>
        <w:tabs>
          <w:tab w:val="left" w:pos="14656"/>
        </w:tabs>
        <w:overflowPunct w:val="0"/>
        <w:jc w:val="center"/>
        <w:textAlignment w:val="baseline"/>
        <w:rPr>
          <w:sz w:val="20"/>
          <w:lang w:eastAsia="lt-LT"/>
        </w:rPr>
      </w:pPr>
      <w:r>
        <w:rPr>
          <w:sz w:val="20"/>
          <w:lang w:eastAsia="lt-LT"/>
        </w:rPr>
        <w:t>(švietimo įstaigos pavadinimas)</w:t>
      </w:r>
    </w:p>
    <w:p w14:paraId="278457B3" w14:textId="77777777" w:rsidR="00AB701F" w:rsidRDefault="00AB701F" w:rsidP="00AB701F">
      <w:pPr>
        <w:tabs>
          <w:tab w:val="left" w:pos="14656"/>
        </w:tabs>
        <w:overflowPunct w:val="0"/>
        <w:jc w:val="center"/>
        <w:textAlignment w:val="baseline"/>
        <w:rPr>
          <w:szCs w:val="24"/>
          <w:lang w:eastAsia="lt-LT"/>
        </w:rPr>
      </w:pPr>
      <w:r w:rsidRPr="00F31067">
        <w:rPr>
          <w:szCs w:val="24"/>
          <w:u w:val="single"/>
          <w:lang w:eastAsia="lt-LT"/>
        </w:rPr>
        <w:t xml:space="preserve">_________________direktorė Irina </w:t>
      </w:r>
      <w:proofErr w:type="spellStart"/>
      <w:r w:rsidRPr="00F31067">
        <w:rPr>
          <w:szCs w:val="24"/>
          <w:u w:val="single"/>
          <w:lang w:eastAsia="lt-LT"/>
        </w:rPr>
        <w:t>Davlidovič</w:t>
      </w:r>
      <w:proofErr w:type="spellEnd"/>
      <w:r w:rsidRPr="00F31067">
        <w:rPr>
          <w:szCs w:val="24"/>
          <w:u w:val="single"/>
          <w:lang w:eastAsia="lt-LT"/>
        </w:rPr>
        <w:t>_____</w:t>
      </w:r>
      <w:r>
        <w:rPr>
          <w:szCs w:val="24"/>
          <w:lang w:eastAsia="lt-LT"/>
        </w:rPr>
        <w:t>__________________</w:t>
      </w:r>
    </w:p>
    <w:p w14:paraId="1B253A62" w14:textId="77777777" w:rsidR="00AB701F" w:rsidRDefault="00AB701F" w:rsidP="00AB701F">
      <w:pPr>
        <w:overflowPunct w:val="0"/>
        <w:jc w:val="center"/>
        <w:textAlignment w:val="baseline"/>
        <w:rPr>
          <w:sz w:val="20"/>
          <w:lang w:eastAsia="lt-LT"/>
        </w:rPr>
      </w:pPr>
      <w:r>
        <w:rPr>
          <w:sz w:val="20"/>
          <w:lang w:eastAsia="lt-LT"/>
        </w:rPr>
        <w:t>(švietimo įstaigos vadovo vardas ir pavardė)</w:t>
      </w:r>
    </w:p>
    <w:p w14:paraId="7E3D7898" w14:textId="77777777" w:rsidR="00AB701F" w:rsidRDefault="00AB701F" w:rsidP="00AB701F">
      <w:pPr>
        <w:overflowPunct w:val="0"/>
        <w:jc w:val="center"/>
        <w:textAlignment w:val="baseline"/>
        <w:rPr>
          <w:b/>
          <w:szCs w:val="24"/>
          <w:lang w:eastAsia="lt-LT"/>
        </w:rPr>
      </w:pPr>
      <w:r>
        <w:rPr>
          <w:b/>
          <w:szCs w:val="24"/>
          <w:lang w:eastAsia="lt-LT"/>
        </w:rPr>
        <w:t>METŲ VEIKLOS ATASKAITA</w:t>
      </w:r>
    </w:p>
    <w:p w14:paraId="17486BDD" w14:textId="77777777" w:rsidR="00AB701F" w:rsidRDefault="00AB701F" w:rsidP="00AB701F">
      <w:pPr>
        <w:overflowPunct w:val="0"/>
        <w:jc w:val="center"/>
        <w:textAlignment w:val="baseline"/>
        <w:rPr>
          <w:szCs w:val="24"/>
          <w:lang w:eastAsia="lt-LT"/>
        </w:rPr>
      </w:pPr>
    </w:p>
    <w:p w14:paraId="505EAE83" w14:textId="0A5F2035" w:rsidR="00AB701F" w:rsidRPr="003E0B7A" w:rsidRDefault="00AB701F" w:rsidP="00AB701F">
      <w:pPr>
        <w:overflowPunct w:val="0"/>
        <w:jc w:val="center"/>
        <w:textAlignment w:val="baseline"/>
        <w:rPr>
          <w:szCs w:val="24"/>
          <w:u w:val="single"/>
          <w:lang w:eastAsia="lt-LT"/>
        </w:rPr>
      </w:pPr>
      <w:r>
        <w:rPr>
          <w:szCs w:val="24"/>
          <w:lang w:eastAsia="lt-LT"/>
        </w:rPr>
        <w:t>_______</w:t>
      </w:r>
      <w:r w:rsidRPr="00F31067">
        <w:rPr>
          <w:szCs w:val="24"/>
          <w:u w:val="single"/>
          <w:lang w:eastAsia="lt-LT"/>
        </w:rPr>
        <w:t>20</w:t>
      </w:r>
      <w:r>
        <w:rPr>
          <w:szCs w:val="24"/>
          <w:u w:val="single"/>
          <w:lang w:eastAsia="lt-LT"/>
        </w:rPr>
        <w:t>2</w:t>
      </w:r>
      <w:r w:rsidR="00641BF6">
        <w:rPr>
          <w:szCs w:val="24"/>
          <w:u w:val="single"/>
          <w:lang w:eastAsia="lt-LT"/>
        </w:rPr>
        <w:t>6</w:t>
      </w:r>
      <w:r w:rsidRPr="00F31067">
        <w:rPr>
          <w:szCs w:val="24"/>
          <w:u w:val="single"/>
          <w:lang w:eastAsia="lt-LT"/>
        </w:rPr>
        <w:t>-0</w:t>
      </w:r>
      <w:r>
        <w:rPr>
          <w:szCs w:val="24"/>
          <w:u w:val="single"/>
          <w:lang w:eastAsia="lt-LT"/>
        </w:rPr>
        <w:t>1</w:t>
      </w:r>
      <w:r w:rsidRPr="00F31067">
        <w:rPr>
          <w:szCs w:val="24"/>
          <w:u w:val="single"/>
          <w:lang w:eastAsia="lt-LT"/>
        </w:rPr>
        <w:t>-</w:t>
      </w:r>
      <w:r>
        <w:rPr>
          <w:szCs w:val="24"/>
          <w:u w:val="single"/>
          <w:lang w:eastAsia="lt-LT"/>
        </w:rPr>
        <w:t>1</w:t>
      </w:r>
      <w:r w:rsidR="00641BF6">
        <w:rPr>
          <w:szCs w:val="24"/>
          <w:u w:val="single"/>
          <w:lang w:eastAsia="lt-LT"/>
        </w:rPr>
        <w:t>3</w:t>
      </w:r>
      <w:r>
        <w:rPr>
          <w:szCs w:val="24"/>
          <w:lang w:eastAsia="lt-LT"/>
        </w:rPr>
        <w:t xml:space="preserve">__ </w:t>
      </w:r>
    </w:p>
    <w:p w14:paraId="5B59BE64" w14:textId="77777777" w:rsidR="00AB701F" w:rsidRPr="003E0B7A" w:rsidRDefault="00AB701F" w:rsidP="00AB701F">
      <w:pPr>
        <w:overflowPunct w:val="0"/>
        <w:jc w:val="center"/>
        <w:textAlignment w:val="baseline"/>
        <w:rPr>
          <w:sz w:val="20"/>
          <w:u w:val="single"/>
          <w:lang w:eastAsia="lt-LT"/>
        </w:rPr>
      </w:pPr>
      <w:r w:rsidRPr="003E0B7A">
        <w:rPr>
          <w:sz w:val="20"/>
          <w:u w:val="single"/>
          <w:lang w:eastAsia="lt-LT"/>
        </w:rPr>
        <w:t>(data)</w:t>
      </w:r>
    </w:p>
    <w:p w14:paraId="1CE9E443" w14:textId="77777777" w:rsidR="00AB701F" w:rsidRDefault="00AB701F" w:rsidP="00AB701F">
      <w:pPr>
        <w:tabs>
          <w:tab w:val="left" w:pos="3828"/>
        </w:tabs>
        <w:overflowPunct w:val="0"/>
        <w:jc w:val="center"/>
        <w:textAlignment w:val="baseline"/>
        <w:rPr>
          <w:szCs w:val="24"/>
          <w:lang w:eastAsia="lt-LT"/>
        </w:rPr>
      </w:pPr>
      <w:r>
        <w:rPr>
          <w:szCs w:val="24"/>
          <w:lang w:eastAsia="lt-LT"/>
        </w:rPr>
        <w:t>______</w:t>
      </w:r>
      <w:proofErr w:type="spellStart"/>
      <w:r w:rsidRPr="00F31067">
        <w:rPr>
          <w:szCs w:val="24"/>
          <w:u w:val="single"/>
          <w:lang w:eastAsia="lt-LT"/>
        </w:rPr>
        <w:t>Zavišonys</w:t>
      </w:r>
      <w:proofErr w:type="spellEnd"/>
      <w:r w:rsidRPr="00F31067">
        <w:rPr>
          <w:szCs w:val="24"/>
          <w:u w:val="single"/>
          <w:lang w:eastAsia="lt-LT"/>
        </w:rPr>
        <w:t>___________</w:t>
      </w:r>
    </w:p>
    <w:p w14:paraId="53E6A153" w14:textId="77777777" w:rsidR="00AB701F" w:rsidRDefault="00AB701F" w:rsidP="00AB701F">
      <w:pPr>
        <w:tabs>
          <w:tab w:val="left" w:pos="3828"/>
        </w:tabs>
        <w:overflowPunct w:val="0"/>
        <w:jc w:val="center"/>
        <w:textAlignment w:val="baseline"/>
        <w:rPr>
          <w:sz w:val="20"/>
          <w:lang w:eastAsia="lt-LT"/>
        </w:rPr>
      </w:pPr>
      <w:r>
        <w:rPr>
          <w:sz w:val="20"/>
          <w:lang w:eastAsia="lt-LT"/>
        </w:rPr>
        <w:t>(sudarymo vieta)</w:t>
      </w:r>
    </w:p>
    <w:p w14:paraId="51C7D5D4" w14:textId="77777777" w:rsidR="00AB701F" w:rsidRDefault="00AB701F" w:rsidP="00AB701F">
      <w:pPr>
        <w:overflowPunct w:val="0"/>
        <w:jc w:val="center"/>
        <w:textAlignment w:val="baseline"/>
        <w:rPr>
          <w:sz w:val="20"/>
          <w:lang w:eastAsia="lt-LT"/>
        </w:rPr>
      </w:pPr>
    </w:p>
    <w:p w14:paraId="7A62F656" w14:textId="77777777" w:rsidR="00AB701F" w:rsidRDefault="00AB701F" w:rsidP="00AB701F">
      <w:pPr>
        <w:overflowPunct w:val="0"/>
        <w:jc w:val="center"/>
        <w:textAlignment w:val="baseline"/>
        <w:rPr>
          <w:b/>
          <w:szCs w:val="24"/>
          <w:lang w:eastAsia="lt-LT"/>
        </w:rPr>
      </w:pPr>
      <w:r>
        <w:rPr>
          <w:b/>
          <w:szCs w:val="24"/>
          <w:lang w:eastAsia="lt-LT"/>
        </w:rPr>
        <w:t>I SKYRIUS</w:t>
      </w:r>
    </w:p>
    <w:p w14:paraId="419136A8" w14:textId="33690EE9" w:rsidR="00AB701F" w:rsidRDefault="00AB701F" w:rsidP="00AB701F">
      <w:pPr>
        <w:overflowPunct w:val="0"/>
        <w:jc w:val="center"/>
        <w:textAlignment w:val="baseline"/>
        <w:rPr>
          <w:b/>
          <w:szCs w:val="24"/>
          <w:lang w:eastAsia="lt-LT"/>
        </w:rPr>
      </w:pPr>
      <w:r>
        <w:rPr>
          <w:b/>
          <w:szCs w:val="24"/>
          <w:lang w:eastAsia="lt-LT"/>
        </w:rPr>
        <w:t>STRATEGINIO PLANO IR METINIO VEIKLOS PLANO ĮGYVENDINIMAS</w:t>
      </w:r>
    </w:p>
    <w:p w14:paraId="606DD83C" w14:textId="77777777" w:rsidR="004A0CE2" w:rsidRDefault="004A0CE2" w:rsidP="00AB701F">
      <w:pPr>
        <w:overflowPunct w:val="0"/>
        <w:jc w:val="center"/>
        <w:textAlignment w:val="baseline"/>
        <w:rPr>
          <w:b/>
          <w:szCs w:val="24"/>
          <w:lang w:eastAsia="lt-LT"/>
        </w:rPr>
      </w:pPr>
    </w:p>
    <w:p w14:paraId="7AEA96C8" w14:textId="77777777" w:rsidR="00AB701F" w:rsidRDefault="00AB701F" w:rsidP="00AB701F">
      <w:pPr>
        <w:overflowPunct w:val="0"/>
        <w:jc w:val="center"/>
        <w:textAlignment w:val="baseline"/>
        <w:rPr>
          <w:b/>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B701F" w14:paraId="48B9531D" w14:textId="77777777" w:rsidTr="0032739C">
        <w:tc>
          <w:tcPr>
            <w:tcW w:w="9628" w:type="dxa"/>
          </w:tcPr>
          <w:p w14:paraId="14A76900" w14:textId="1553CD52" w:rsidR="00AB701F" w:rsidRDefault="00AB701F" w:rsidP="000929D2">
            <w:pPr>
              <w:spacing w:line="276" w:lineRule="auto"/>
              <w:ind w:firstLine="567"/>
              <w:jc w:val="both"/>
            </w:pPr>
            <w:r w:rsidRPr="0093512F">
              <w:t>Įgyvendinant 20</w:t>
            </w:r>
            <w:r>
              <w:t>2</w:t>
            </w:r>
            <w:r w:rsidR="00444D2A">
              <w:t>4</w:t>
            </w:r>
            <w:r w:rsidRPr="0093512F">
              <w:t>-20</w:t>
            </w:r>
            <w:r>
              <w:t>26</w:t>
            </w:r>
            <w:r w:rsidRPr="0093512F">
              <w:t xml:space="preserve"> metų strateginius tikslus</w:t>
            </w:r>
            <w:r w:rsidR="00444D2A">
              <w:t>, vykdant 2024 metų veiklos planą,</w:t>
            </w:r>
            <w:r w:rsidRPr="0093512F">
              <w:t xml:space="preserve"> pasiekti ženklūs pokyčiai ugdymo kokybės ir materialinės bazės stiprinimo srityse: </w:t>
            </w:r>
          </w:p>
          <w:p w14:paraId="66D36127" w14:textId="19C8D57D" w:rsidR="00AB701F" w:rsidRPr="00FA5C65" w:rsidRDefault="00AB701F" w:rsidP="00AB701F">
            <w:pPr>
              <w:rPr>
                <w:b/>
              </w:rPr>
            </w:pPr>
            <w:r>
              <w:rPr>
                <w:b/>
              </w:rPr>
              <w:t xml:space="preserve">               </w:t>
            </w:r>
            <w:r w:rsidR="00E14609">
              <w:rPr>
                <w:b/>
              </w:rPr>
              <w:t>1.</w:t>
            </w:r>
            <w:r>
              <w:rPr>
                <w:b/>
              </w:rPr>
              <w:t xml:space="preserve"> </w:t>
            </w:r>
            <w:r w:rsidRPr="00FA5C65">
              <w:rPr>
                <w:b/>
              </w:rPr>
              <w:t>Užtikrinti kok</w:t>
            </w:r>
            <w:r>
              <w:rPr>
                <w:b/>
              </w:rPr>
              <w:t>y</w:t>
            </w:r>
            <w:r w:rsidRPr="00FA5C65">
              <w:rPr>
                <w:b/>
              </w:rPr>
              <w:t>bišką į kiekvieno vaiko gebėjimus orientuotą ugdymą.</w:t>
            </w:r>
          </w:p>
          <w:p w14:paraId="79588593" w14:textId="77777777" w:rsidR="00AB701F" w:rsidRDefault="00AB701F" w:rsidP="000929D2">
            <w:pPr>
              <w:pStyle w:val="Sraopastraipa"/>
              <w:spacing w:line="276" w:lineRule="auto"/>
              <w:ind w:left="927"/>
              <w:jc w:val="both"/>
              <w:rPr>
                <w:b/>
              </w:rPr>
            </w:pPr>
          </w:p>
          <w:p w14:paraId="54094C51" w14:textId="303EC373" w:rsidR="00AB701F" w:rsidRDefault="00AB701F" w:rsidP="00E14609">
            <w:pPr>
              <w:pStyle w:val="Sraopastraipa"/>
              <w:numPr>
                <w:ilvl w:val="0"/>
                <w:numId w:val="2"/>
              </w:numPr>
              <w:spacing w:line="276" w:lineRule="auto"/>
            </w:pPr>
            <w:r>
              <w:t>Tobulinti ugdymo turinio planavimą ir vykdomų programų įgyvendinimą.</w:t>
            </w:r>
          </w:p>
          <w:p w14:paraId="07B7C64A" w14:textId="0CFDD1A6" w:rsidR="00E14609" w:rsidRDefault="00B37DE9" w:rsidP="00AC4273">
            <w:pPr>
              <w:pStyle w:val="prastasiniatinklio"/>
            </w:pPr>
            <w:r w:rsidRPr="00540FD5">
              <w:rPr>
                <w:lang w:val="lt-LT"/>
              </w:rPr>
              <w:t>Darželis „Varpelis“, įgyvendindamas 2024–2026 metų strateginį tikslą – užtikrinti kokybišką, į kiekvieno vaiko gebėjimus orientuotą ugdymą – nuosekliai tobulino ugdymo turinio planavimą ir sėkmingai vykdė numatytas programas. 202</w:t>
            </w:r>
            <w:r w:rsidR="003F3B3C" w:rsidRPr="00540FD5">
              <w:rPr>
                <w:lang w:val="lt-LT"/>
              </w:rPr>
              <w:t>5</w:t>
            </w:r>
            <w:r w:rsidRPr="00540FD5">
              <w:rPr>
                <w:lang w:val="lt-LT"/>
              </w:rPr>
              <w:t xml:space="preserve"> metais įgyvendinti suplanuoti uždaviniai sudarė prielaidas pastebimai ugdymo kokybės gerėjimo dinamikai. Įstaigoje buvo kryptingai analizuojamas ugdymo turinys, atsižvelgiant į vaikų individualius gebėjimus, patirtį ir poreikius. Vadovaujantis diferencijuoto ugdymo principais, pedagoginės programos buvo atnaujintos ir pritaikytos taip, kad kiekvienas vaikas galėtų ugdytis pagal savo galimybes ir individualų mokymosi tempą. Įgyvendinant programas, didelis dėmesys skirtas individualių pasiekimų stebėsenai, nuosekliam pažangos fiksavimui ir savalaikės pedagoginės pagalbos teikimui.</w:t>
            </w:r>
            <w:r w:rsidR="00540FD5">
              <w:rPr>
                <w:lang w:val="lt-LT"/>
              </w:rPr>
              <w:t xml:space="preserve"> </w:t>
            </w:r>
            <w:r w:rsidRPr="00540FD5">
              <w:rPr>
                <w:lang w:val="lt-LT"/>
              </w:rPr>
              <w:t>Programų įgyvendinimo kokybė buvo vertinama taikant sistemingą pedagogų refleksiją ir grįžtamąjį ryšį, kuris leido operatyviai koreguoti ugdymo procesą ir užtikrinti jo veiksmingumą. Šios priemonės padėjo pasiekti užsibrėžtus tikslus ir uždavinius, o stebima teigiama ugdymo tobulinimo dinamika patvirtino taikomų metodų efektyvumą.</w:t>
            </w:r>
            <w:r w:rsidR="00AC4273">
              <w:rPr>
                <w:lang w:val="lt-LT"/>
              </w:rPr>
              <w:t xml:space="preserve"> </w:t>
            </w:r>
            <w:r w:rsidRPr="00540FD5">
              <w:rPr>
                <w:lang w:val="lt-LT"/>
              </w:rPr>
              <w:t>Įgyvendinti veiksmai lėmė akivaizdžius teigiamus pokyčius vaikų ugdymosi pasiekimų, jų individualios pažangos bei pedagoginio darbo kokybės srityse, todėl galima teigti, kad strateginis tikslas buvo pasiektas kryptingai ir rezultatyviai.</w:t>
            </w:r>
          </w:p>
          <w:p w14:paraId="3AF9EF0D" w14:textId="7F725A52" w:rsidR="00AB701F" w:rsidRDefault="00AB701F" w:rsidP="00C2780F">
            <w:pPr>
              <w:pStyle w:val="Sraopastraipa"/>
              <w:numPr>
                <w:ilvl w:val="0"/>
                <w:numId w:val="2"/>
              </w:numPr>
            </w:pPr>
            <w:r>
              <w:t>Tobulinti vaikų pažangos ir vertinimo sistemą</w:t>
            </w:r>
          </w:p>
          <w:p w14:paraId="60FFF180" w14:textId="77777777" w:rsidR="001B70CC" w:rsidRDefault="001B70CC" w:rsidP="001B70CC">
            <w:pPr>
              <w:pStyle w:val="Sraopastraipa"/>
              <w:ind w:left="1287"/>
            </w:pPr>
          </w:p>
          <w:p w14:paraId="55426077" w14:textId="497C6E97" w:rsidR="00DF6E96" w:rsidRPr="00540FD5" w:rsidRDefault="00DF6E96">
            <w:pPr>
              <w:pStyle w:val="prastasiniatinklio"/>
              <w:rPr>
                <w:lang w:val="lt-LT"/>
              </w:rPr>
            </w:pPr>
            <w:r w:rsidRPr="00540FD5">
              <w:rPr>
                <w:lang w:val="lt-LT"/>
              </w:rPr>
              <w:t>Darželis „Varpelis“, įgyvendindamas strateginį tikslą tobulinti vaikų pažangos ir vertinimo sistemą, kryptingai stiprino įstaigos vidinę vertinimo praktiką. 202</w:t>
            </w:r>
            <w:r w:rsidR="00FC2E51" w:rsidRPr="00540FD5">
              <w:rPr>
                <w:lang w:val="lt-LT"/>
              </w:rPr>
              <w:t>5</w:t>
            </w:r>
            <w:r w:rsidRPr="00540FD5">
              <w:rPr>
                <w:lang w:val="lt-LT"/>
              </w:rPr>
              <w:t xml:space="preserve"> metais buvo patobulinta vaikų pažangos ir pasiekimų vertinimo sistema, užtikrinant jos nuoseklumą, aiškumą ir atitikimą vaikų individualiems ugdymosi poreikiams. Vertinimas vykdomas du kartus per metus, o jo rezultatai naudojami ugdymo proceso planavimui ir koregavimui.</w:t>
            </w:r>
            <w:r w:rsidR="00FC2E51" w:rsidRPr="00540FD5">
              <w:rPr>
                <w:lang w:val="lt-LT"/>
              </w:rPr>
              <w:t xml:space="preserve"> </w:t>
            </w:r>
            <w:r w:rsidRPr="00540FD5">
              <w:rPr>
                <w:lang w:val="lt-LT"/>
              </w:rPr>
              <w:t xml:space="preserve">Didelis dėmesys skirtas vertinimo kriterijų ir metodų atnaujinimui, siekiant išsamiau </w:t>
            </w:r>
            <w:r w:rsidRPr="00540FD5">
              <w:rPr>
                <w:lang w:val="lt-LT"/>
              </w:rPr>
              <w:lastRenderedPageBreak/>
              <w:t>stebėti ne tik vaikų pasiekimus, bet ir jų individualią pažangą, asmeninį vystymąsi, socialinius įgūdžius bei emocinę gerovę. Pedagogai taiko vieningus susitarimus dėl pažangos fiksavimo ir analizės, kas prisidėjo prie objektyvesnio vertinimo ir veiksmingesnės pagalbos vaikams teikimo.</w:t>
            </w:r>
            <w:r w:rsidR="00FC2E51" w:rsidRPr="00540FD5">
              <w:rPr>
                <w:lang w:val="lt-LT"/>
              </w:rPr>
              <w:t xml:space="preserve"> </w:t>
            </w:r>
            <w:r w:rsidRPr="00540FD5">
              <w:rPr>
                <w:lang w:val="lt-LT"/>
              </w:rPr>
              <w:t>Tobulinant vidinę vertinimo sistemą, buvo tikslingai naudojamos skaitmeninės priemonės (ELIIS), kurios padėjo efektyviau dokumentuoti vaikų pažangą ir užtikrinti savalaikį grįžtamąjį ryšį tėvams. Sustiprintas pedagogų ir tėvų bendradarbiavimas sudarė sąlygas aktyvesniam šeimų įsitraukimui į ugdymo procesą.</w:t>
            </w:r>
            <w:r w:rsidR="00FC2E51" w:rsidRPr="00540FD5">
              <w:rPr>
                <w:lang w:val="lt-LT"/>
              </w:rPr>
              <w:t xml:space="preserve"> </w:t>
            </w:r>
            <w:r w:rsidRPr="00540FD5">
              <w:rPr>
                <w:lang w:val="lt-LT"/>
              </w:rPr>
              <w:t>Įgyvendintos priemonės užtikrino teigiamą vaikų pažangos vertinimo sistemos tobulinimo dinamiką, pagerino ugdymo kokybę ir leido pasiekti numatytus tikslus bei uždavinius, atliepiančius kiekvieno vaiko individualius poreikius.</w:t>
            </w:r>
          </w:p>
          <w:p w14:paraId="13A51BAC" w14:textId="77777777" w:rsidR="00C2780F" w:rsidRDefault="00C2780F" w:rsidP="00C2780F">
            <w:pPr>
              <w:pStyle w:val="Sraopastraipa"/>
              <w:ind w:left="1287"/>
            </w:pPr>
          </w:p>
          <w:p w14:paraId="35219760" w14:textId="7AB339EF" w:rsidR="00AB701F" w:rsidRDefault="00AB701F" w:rsidP="000057F5">
            <w:pPr>
              <w:pStyle w:val="Sraopastraipa"/>
              <w:numPr>
                <w:ilvl w:val="0"/>
                <w:numId w:val="2"/>
              </w:numPr>
              <w:spacing w:line="276" w:lineRule="auto"/>
            </w:pPr>
            <w:r>
              <w:t xml:space="preserve">Stiprinti bendradarbiavimą su socialiniais partneriais, ieškoti naujų bendradarbiavimo krypčių     </w:t>
            </w:r>
          </w:p>
          <w:p w14:paraId="437677B1" w14:textId="06EA9A59" w:rsidR="000057F5" w:rsidRPr="000057F5" w:rsidRDefault="0079077C" w:rsidP="00444D2A">
            <w:pPr>
              <w:pStyle w:val="prastasiniatinklio"/>
              <w:jc w:val="both"/>
              <w:rPr>
                <w:lang w:val="lt-LT"/>
              </w:rPr>
            </w:pPr>
            <w:r w:rsidRPr="00540FD5">
              <w:rPr>
                <w:lang w:val="lt-LT"/>
              </w:rPr>
              <w:t>Darželis „Varpelis“ kryptingai įgyvendino strateginį tikslą stiprinti bendradarbiavimą su socialiniais partneriais, nuosekliai plėsdamas partnerystės tinklą ir ieškodamas naujų bendradarbiavimo formų. 202</w:t>
            </w:r>
            <w:r w:rsidR="00266D3E" w:rsidRPr="00540FD5">
              <w:rPr>
                <w:lang w:val="lt-LT"/>
              </w:rPr>
              <w:t>5</w:t>
            </w:r>
            <w:r w:rsidRPr="00540FD5">
              <w:rPr>
                <w:lang w:val="lt-LT"/>
              </w:rPr>
              <w:t xml:space="preserve"> metais bendradarbiavimas buvo palaikomas ir plėtojamas su šiais partneriais: Č. Morozo ūkiu, </w:t>
            </w:r>
            <w:r w:rsidRPr="00540FD5">
              <w:rPr>
                <w:rStyle w:val="whitespace-normal"/>
                <w:lang w:val="lt-LT"/>
              </w:rPr>
              <w:t>Šalčininkų rajono savivaldybės Švietimo skyrius</w:t>
            </w:r>
            <w:r w:rsidRPr="00540FD5">
              <w:rPr>
                <w:lang w:val="lt-LT"/>
              </w:rPr>
              <w:t xml:space="preserve">, </w:t>
            </w:r>
            <w:r w:rsidRPr="00540FD5">
              <w:rPr>
                <w:rStyle w:val="whitespace-normal"/>
                <w:lang w:val="lt-LT"/>
              </w:rPr>
              <w:t>REJBEN</w:t>
            </w:r>
            <w:r w:rsidRPr="00540FD5">
              <w:rPr>
                <w:lang w:val="lt-LT"/>
              </w:rPr>
              <w:t xml:space="preserve">, Šalčininkų rajono ikimokyklinio ugdymo įstaigomis bei Vilniaus rajono darželiu „Kaštonas“. </w:t>
            </w:r>
            <w:r w:rsidR="00360BCE" w:rsidRPr="00540FD5">
              <w:rPr>
                <w:lang w:val="lt-LT"/>
              </w:rPr>
              <w:t xml:space="preserve">Glaudus bendradarbiavimas su Šalčininkų rajono savivaldybės Švietimo skyriumi sudarė sąlygas keistis gerąja patirtimi, dalyvauti bendrose iniciatyvose ir užtikrinti sklandų informacijos srautą. Partnerystė su </w:t>
            </w:r>
            <w:proofErr w:type="spellStart"/>
            <w:r w:rsidR="00360BCE" w:rsidRPr="00540FD5">
              <w:rPr>
                <w:lang w:val="lt-LT"/>
              </w:rPr>
              <w:t>Šalčininkėlių</w:t>
            </w:r>
            <w:proofErr w:type="spellEnd"/>
            <w:r w:rsidR="00360BCE" w:rsidRPr="00540FD5">
              <w:rPr>
                <w:lang w:val="lt-LT"/>
              </w:rPr>
              <w:t xml:space="preserve"> V. </w:t>
            </w:r>
            <w:proofErr w:type="spellStart"/>
            <w:r w:rsidR="00360BCE" w:rsidRPr="00540FD5">
              <w:rPr>
                <w:lang w:val="lt-LT"/>
              </w:rPr>
              <w:t>Kozakevičiaus</w:t>
            </w:r>
            <w:proofErr w:type="spellEnd"/>
            <w:r w:rsidR="00360BCE" w:rsidRPr="00540FD5">
              <w:rPr>
                <w:lang w:val="lt-LT"/>
              </w:rPr>
              <w:t xml:space="preserve"> laisvalaikio ir sporto centru, </w:t>
            </w:r>
            <w:proofErr w:type="spellStart"/>
            <w:r w:rsidR="00360BCE" w:rsidRPr="00540FD5">
              <w:rPr>
                <w:lang w:val="lt-LT"/>
              </w:rPr>
              <w:t>Zavišonių</w:t>
            </w:r>
            <w:proofErr w:type="spellEnd"/>
            <w:r w:rsidR="00360BCE" w:rsidRPr="00540FD5">
              <w:rPr>
                <w:lang w:val="lt-LT"/>
              </w:rPr>
              <w:t xml:space="preserve"> ir </w:t>
            </w:r>
            <w:proofErr w:type="spellStart"/>
            <w:r w:rsidR="00360BCE" w:rsidRPr="00540FD5">
              <w:rPr>
                <w:lang w:val="lt-LT"/>
              </w:rPr>
              <w:t>Šalčininkėlių</w:t>
            </w:r>
            <w:proofErr w:type="spellEnd"/>
            <w:r w:rsidR="00360BCE" w:rsidRPr="00540FD5">
              <w:rPr>
                <w:lang w:val="lt-LT"/>
              </w:rPr>
              <w:t xml:space="preserve"> bibliotekomis leido aktyviai įsitraukti į edukacines, kultūrines ir kūrybines veiklas, praturtinusias ugdymo procesą ir skatinusias vaikų visapusišką raidą. </w:t>
            </w:r>
            <w:r w:rsidR="00ED3ECB" w:rsidRPr="00540FD5">
              <w:rPr>
                <w:lang w:val="lt-LT"/>
              </w:rPr>
              <w:t xml:space="preserve">Ieškant naujų bendradarbiavimo krypčių, buvo stiprinamas ryšys su </w:t>
            </w:r>
            <w:proofErr w:type="spellStart"/>
            <w:r w:rsidR="00ED3ECB" w:rsidRPr="00540FD5">
              <w:rPr>
                <w:lang w:val="lt-LT"/>
              </w:rPr>
              <w:t>Zavišonių</w:t>
            </w:r>
            <w:proofErr w:type="spellEnd"/>
            <w:r w:rsidR="00ED3ECB" w:rsidRPr="00540FD5">
              <w:rPr>
                <w:lang w:val="lt-LT"/>
              </w:rPr>
              <w:t xml:space="preserve"> bendruomenė, kartu įgyvendinant bendruomenines iniciatyvas ir skatinant vaikų socialinį aktyvumą. Taip pat inicijuota socialinė akcija „Pyragų diena“, kurios metu buvo renkama parama SOS Gyvūnai organizacijos veiklai, ugdant vaikų empatiją, atsakomybę ir pilietiškumą. Bendradarbiavimas su </w:t>
            </w:r>
            <w:proofErr w:type="spellStart"/>
            <w:r w:rsidR="00ED3ECB" w:rsidRPr="00540FD5">
              <w:rPr>
                <w:lang w:val="lt-LT"/>
              </w:rPr>
              <w:t>Fundacja</w:t>
            </w:r>
            <w:proofErr w:type="spellEnd"/>
            <w:r w:rsidR="00ED3ECB" w:rsidRPr="00540FD5">
              <w:rPr>
                <w:lang w:val="lt-LT"/>
              </w:rPr>
              <w:t xml:space="preserve"> </w:t>
            </w:r>
            <w:proofErr w:type="spellStart"/>
            <w:r w:rsidR="00ED3ECB" w:rsidRPr="00540FD5">
              <w:rPr>
                <w:lang w:val="lt-LT"/>
              </w:rPr>
              <w:t>Pomoc</w:t>
            </w:r>
            <w:proofErr w:type="spellEnd"/>
            <w:r w:rsidR="00ED3ECB" w:rsidRPr="00540FD5">
              <w:rPr>
                <w:lang w:val="lt-LT"/>
              </w:rPr>
              <w:t xml:space="preserve"> </w:t>
            </w:r>
            <w:proofErr w:type="spellStart"/>
            <w:r w:rsidR="00ED3ECB" w:rsidRPr="00540FD5">
              <w:rPr>
                <w:lang w:val="lt-LT"/>
              </w:rPr>
              <w:t>Polakom</w:t>
            </w:r>
            <w:proofErr w:type="spellEnd"/>
            <w:r w:rsidR="00ED3ECB" w:rsidRPr="00540FD5">
              <w:rPr>
                <w:lang w:val="lt-LT"/>
              </w:rPr>
              <w:t xml:space="preserve"> na </w:t>
            </w:r>
            <w:proofErr w:type="spellStart"/>
            <w:r w:rsidR="00ED3ECB" w:rsidRPr="00540FD5">
              <w:rPr>
                <w:lang w:val="lt-LT"/>
              </w:rPr>
              <w:t>Wschodzie</w:t>
            </w:r>
            <w:proofErr w:type="spellEnd"/>
            <w:r w:rsidR="00ED3ECB" w:rsidRPr="00540FD5">
              <w:rPr>
                <w:lang w:val="lt-LT"/>
              </w:rPr>
              <w:t xml:space="preserve"> sudarė galimybes įsitraukti į kultūrines ir tarptautines iniciatyvas. </w:t>
            </w:r>
            <w:r w:rsidR="008201D9" w:rsidRPr="00540FD5">
              <w:rPr>
                <w:lang w:val="lt-LT"/>
              </w:rPr>
              <w:t>Įgyvendintos partnerystės išplėtė darželio veiklos galimybes, sustiprino ugdymo kokybę ir patvirtino, kad numatyti tikslai ir uždaviniai buvo pasiekti, sukūrus tvarų ir veiksmingą bendradarbiavimo tinklą.</w:t>
            </w:r>
          </w:p>
          <w:p w14:paraId="75A5F4F4" w14:textId="77777777" w:rsidR="000057F5" w:rsidRDefault="000057F5" w:rsidP="000057F5">
            <w:pPr>
              <w:pStyle w:val="Sraopastraipa"/>
              <w:spacing w:line="276" w:lineRule="auto"/>
              <w:ind w:left="1287"/>
            </w:pPr>
          </w:p>
          <w:p w14:paraId="52035706" w14:textId="05EBC054" w:rsidR="00AB701F" w:rsidRDefault="00AB701F" w:rsidP="00CD3E8E">
            <w:pPr>
              <w:pStyle w:val="Sraopastraipa"/>
              <w:numPr>
                <w:ilvl w:val="0"/>
                <w:numId w:val="2"/>
              </w:numPr>
              <w:spacing w:line="276" w:lineRule="auto"/>
            </w:pPr>
            <w:r>
              <w:t>Stiprinti asmeninės ir dalykinės personalo kompetencijas, lyderystę ir komandinį darbą</w:t>
            </w:r>
          </w:p>
          <w:p w14:paraId="7E141287" w14:textId="329D45CB" w:rsidR="00CD3E8E" w:rsidRPr="00CD3E8E" w:rsidRDefault="00C043B3" w:rsidP="00CD3E8E">
            <w:pPr>
              <w:pStyle w:val="prastasiniatinklio"/>
              <w:rPr>
                <w:lang w:val="lt-LT"/>
              </w:rPr>
            </w:pPr>
            <w:r w:rsidRPr="00540FD5">
              <w:rPr>
                <w:lang w:val="lt-LT"/>
              </w:rPr>
              <w:t xml:space="preserve">Įgyvendinant strateginį tikslą stiprinti personalo asmenines ir dalykines kompetencijas, lyderystę bei komandinį darbą, darželyje „Varpelis“ buvo kryptingai organizuojamos veiklos, skatinančios bendruomeniškumą, tarpusavio pasitikėjimą ir bendradarbiavimą. Reguliariai organizuojami bendri personalo susibūrimai ir talkos sudarė sąlygas stiprinti komandinę dvasią, atsakomybės jausmą bei bendrą įsitraukimą į įstaigos veiklas. </w:t>
            </w:r>
            <w:r w:rsidR="009E7E04" w:rsidRPr="00540FD5">
              <w:rPr>
                <w:lang w:val="lt-LT"/>
              </w:rPr>
              <w:t xml:space="preserve">Didelis dėmesys skirtas profesinių kompetencijų tobulinimui – darbuotojai aktyviai dalyvavo kvalifikacijos kėlimo veiklose, naudodamiesi Ugdymo Meistrai mokymosi platforma, kuri leido nuolat atnaujinti profesines žinias, stiprinti pedagogines ir bendrąsias kompetencijas. Ši platforma buvo reikšminga tiek pedagoginiam, tiek pagalbos personalui. </w:t>
            </w:r>
            <w:r w:rsidR="005244E4" w:rsidRPr="00540FD5">
              <w:rPr>
                <w:lang w:val="lt-LT"/>
              </w:rPr>
              <w:t xml:space="preserve">Darbuotojai taip pat įsitraukė į Šalčininkų rajono savivaldybės organizuojamas iniciatyvas ir bendras veiklas, kurios skatino lyderystės raišką, komandinį darbą ir gerosios patirties sklaidą tarp </w:t>
            </w:r>
            <w:r w:rsidR="005244E4" w:rsidRPr="00540FD5">
              <w:rPr>
                <w:lang w:val="lt-LT"/>
              </w:rPr>
              <w:lastRenderedPageBreak/>
              <w:t>ugdymo įstaigų. Tokia veikla prisidėjo prie darbuotojų bendradarbiavimo stiprėjimo ir sudarė prielaidas efektyvesniam bendrų tikslų įgyvendinimui</w:t>
            </w:r>
            <w:r w:rsidR="00437C7E" w:rsidRPr="00540FD5">
              <w:rPr>
                <w:lang w:val="lt-LT"/>
              </w:rPr>
              <w:t>. Įgyvendintos priemonės užtikrino teigiamą personalo kompetencijų stiprinimo dinamiką, sustiprino komandinio darbo ir lyderystės kultūrą bei sudarė sąlygas nuosekliai gerinti ugdymo kokybę</w:t>
            </w:r>
            <w:r w:rsidR="005244E4" w:rsidRPr="00540FD5">
              <w:rPr>
                <w:lang w:val="lt-LT"/>
              </w:rPr>
              <w:t xml:space="preserve">. </w:t>
            </w:r>
          </w:p>
          <w:p w14:paraId="3E9F722B" w14:textId="77777777" w:rsidR="00CD3E8E" w:rsidRDefault="00CD3E8E" w:rsidP="00CD3E8E">
            <w:pPr>
              <w:pStyle w:val="Sraopastraipa"/>
              <w:spacing w:line="276" w:lineRule="auto"/>
              <w:ind w:left="1287"/>
            </w:pPr>
          </w:p>
          <w:p w14:paraId="6526A8FF" w14:textId="59BC867C" w:rsidR="00E14609" w:rsidRDefault="00E14609" w:rsidP="00CD3E8E">
            <w:pPr>
              <w:pStyle w:val="Sraopastraipa"/>
              <w:numPr>
                <w:ilvl w:val="0"/>
                <w:numId w:val="2"/>
              </w:numPr>
            </w:pPr>
            <w:r>
              <w:t>Puoselėti teigiama emocinį ir psichologinį bendruomenės mikroklimatą</w:t>
            </w:r>
            <w:r w:rsidR="00CD3E8E">
              <w:t>.</w:t>
            </w:r>
          </w:p>
          <w:p w14:paraId="61F1F347" w14:textId="667F6235" w:rsidR="00CD3E8E" w:rsidRPr="00CD3E8E" w:rsidRDefault="00924414" w:rsidP="00CD3E8E">
            <w:pPr>
              <w:pStyle w:val="prastasiniatinklio"/>
              <w:rPr>
                <w:lang w:val="lt-LT"/>
              </w:rPr>
            </w:pPr>
            <w:r w:rsidRPr="00540FD5">
              <w:rPr>
                <w:lang w:val="lt-LT"/>
              </w:rPr>
              <w:t xml:space="preserve">Įgyvendinant strateginį tikslą puoselėti teigiamą emocinį ir psichologinį bendruomenės mikroklimatą, darželyje „Varpelis“ buvo kryptingai vykdomos veiklos, stiprinančios tarpusavio pasitikėjimą, bendradarbiavimą ir pagarbą. Didelis dėmesys skirtas atvirai ir nuosekliai komunikacijai tarp personalo, vaikų ir jų šeimų, sudarant sąlygas visiems bendruomenės nariams jaustis įsitraukusiems ir išgirstiems. </w:t>
            </w:r>
            <w:r w:rsidR="00D44A85" w:rsidRPr="00540FD5">
              <w:rPr>
                <w:lang w:val="lt-LT"/>
              </w:rPr>
              <w:t xml:space="preserve">Reguliariai organizuoti susitikimai su tėvais, atviros durys ir šventiniai renginiai prisidėjo prie pozityvių tarpusavio ryšių stiprinimo ir bendruomeniškumo jausmo kūrimo. Šios veiklos sudarė galimybes atviram dialogui, savalaikei grįžtamajai informacijai ir glaudesniam bendradarbiavimui. </w:t>
            </w:r>
            <w:r w:rsidR="00BA2843" w:rsidRPr="00540FD5">
              <w:rPr>
                <w:lang w:val="lt-LT"/>
              </w:rPr>
              <w:t xml:space="preserve">Darželyje buvo nuosekliai formuojama pozityvi darbo kultūra, kurioje darbuotojai jaučia palaikymą, pasitikėjimą ir įvertinimą. Kasdienėje veikloje taikytas konstruktyvus grįžtamasis ryšys, skiriamas dėmesys darbo ir poilsio balansui, organizuojami bendri mokymai ir komandiniai susibūrimai prisidėjo prie darbuotojų emocinės gerovės stiprinimo. </w:t>
            </w:r>
            <w:r w:rsidR="00B41B35" w:rsidRPr="00540FD5">
              <w:rPr>
                <w:lang w:val="lt-LT"/>
              </w:rPr>
              <w:t>Įgyvendintos priemonės užtikrino teigiamą emocinio ir psichologinio mikroklimato stiprinimo dinamiką, pagerino bendruomenės tarpusavio santykius ir sudarė palankias sąlygas kokybiškam ugdymo procesui.</w:t>
            </w:r>
          </w:p>
          <w:p w14:paraId="269C6ADE" w14:textId="77777777" w:rsidR="00CD3E8E" w:rsidRDefault="00CD3E8E" w:rsidP="00CD3E8E">
            <w:pPr>
              <w:pStyle w:val="Sraopastraipa"/>
              <w:ind w:left="1287"/>
            </w:pPr>
          </w:p>
          <w:p w14:paraId="55742E72" w14:textId="77777777" w:rsidR="00E14609" w:rsidRPr="00E23A69" w:rsidRDefault="00E14609" w:rsidP="00AB701F">
            <w:pPr>
              <w:spacing w:line="276" w:lineRule="auto"/>
            </w:pPr>
          </w:p>
          <w:p w14:paraId="39BB926E" w14:textId="7DFEF5B7" w:rsidR="00E14609" w:rsidRDefault="00E14609" w:rsidP="00E14609">
            <w:pPr>
              <w:rPr>
                <w:b/>
              </w:rPr>
            </w:pPr>
            <w:r>
              <w:rPr>
                <w:b/>
              </w:rPr>
              <w:t xml:space="preserve">                2. </w:t>
            </w:r>
            <w:r w:rsidRPr="00FA5C65">
              <w:rPr>
                <w:b/>
              </w:rPr>
              <w:t>Plėtoti ir kurti saugia inovatyvia vaiko ugdym</w:t>
            </w:r>
            <w:r>
              <w:rPr>
                <w:b/>
              </w:rPr>
              <w:t>ą</w:t>
            </w:r>
            <w:r w:rsidRPr="00FA5C65">
              <w:rPr>
                <w:b/>
              </w:rPr>
              <w:t>si skatinančia aplinką</w:t>
            </w:r>
            <w:r>
              <w:rPr>
                <w:b/>
              </w:rPr>
              <w:t>.</w:t>
            </w:r>
          </w:p>
          <w:p w14:paraId="745CC8F4" w14:textId="6BED6A1A" w:rsidR="00AB701F" w:rsidRDefault="00AB701F" w:rsidP="00AB701F">
            <w:pPr>
              <w:pStyle w:val="Sraopastraipa"/>
              <w:spacing w:line="276" w:lineRule="auto"/>
              <w:ind w:left="927"/>
              <w:jc w:val="both"/>
              <w:rPr>
                <w:b/>
              </w:rPr>
            </w:pPr>
          </w:p>
          <w:p w14:paraId="26963FE3" w14:textId="769BF67C" w:rsidR="00AB701F" w:rsidRDefault="00E14609" w:rsidP="007E20DA">
            <w:pPr>
              <w:pStyle w:val="Sraopastraipa"/>
              <w:numPr>
                <w:ilvl w:val="0"/>
                <w:numId w:val="3"/>
              </w:numPr>
              <w:spacing w:line="276" w:lineRule="auto"/>
            </w:pPr>
            <w:r>
              <w:t>Lauko žaidimo aikštelių įrenginių inventoriaus atnaujinimas ir modernizavimas</w:t>
            </w:r>
          </w:p>
          <w:p w14:paraId="3BBEA8D3" w14:textId="30F49DE5" w:rsidR="007E20DA" w:rsidRPr="007E20DA" w:rsidRDefault="0086490C" w:rsidP="007E20DA">
            <w:pPr>
              <w:pStyle w:val="prastasiniatinklio"/>
              <w:rPr>
                <w:lang w:val="lt-LT"/>
              </w:rPr>
            </w:pPr>
            <w:r w:rsidRPr="00540FD5">
              <w:rPr>
                <w:lang w:val="lt-LT"/>
              </w:rPr>
              <w:t xml:space="preserve">Įgyvendinant šį uždavinį, darželyje „Varpelis“ buvo vykdomi nuoseklūs, tačiau ribotos apimties lauko žaidimų aikštelių atnaujinimo darbai. Įsigyti nauji, saugos reikalavimus atitinkantys žaislai ir lauko įrenginiai, skatinantys vaikų fizinį aktyvumą, smalsumą ir motorinių įgūdžių lavinimą. Papildytas žaidimų inventorius sudarė daugiau galimybių vaikams aktyviai veikti, tyrinėti ir mokytis natūralioje aplinkoje. </w:t>
            </w:r>
            <w:r w:rsidR="00403D36" w:rsidRPr="00540FD5">
              <w:rPr>
                <w:lang w:val="lt-LT"/>
              </w:rPr>
              <w:t xml:space="preserve">Siekiant užtikrinti vaikų saugumą, buvo atlikti smulkūs remonto ir priežiūros darbai: sutvarkytos žaidimų zonos, patobulinti paviršiai, pašalintos galimos rizikos vietos. Šios priemonės prisidėjo prie funkcionalios ir saugios lauko aplinkos palaikymo, tačiau esminių struktūrinių ar infrastruktūrinių pokyčių nebuvo atlikta. </w:t>
            </w:r>
            <w:r w:rsidR="00E87C23" w:rsidRPr="00540FD5">
              <w:rPr>
                <w:lang w:val="lt-LT"/>
              </w:rPr>
              <w:t>Tuo pačiu metu lauko erdvėse buvo taikomi atskiri inovatyvūs ugdymo elementai, integruojant žaidimą su ugdymo veiklomis ir skatinant vaikų kūrybiškumą bei savarankiškumą. Vis dėlto, atsižvelgiant į esamą situaciją ir poreikius, numatoma artimiausiu laikotarpiu skirti didesnį dėmesį lauko žaidimų aikštelių modernizavimui, siekiant kryptingai plėtoti inovatyvią, saugią ir vaiko ugdymąsi skatinančią aplinką.</w:t>
            </w:r>
          </w:p>
          <w:p w14:paraId="40ED9C8F" w14:textId="77777777" w:rsidR="007E20DA" w:rsidRDefault="007E20DA" w:rsidP="007E20DA">
            <w:pPr>
              <w:pStyle w:val="Sraopastraipa"/>
              <w:spacing w:line="276" w:lineRule="auto"/>
              <w:ind w:left="1287"/>
            </w:pPr>
          </w:p>
          <w:p w14:paraId="6D1DBC0E" w14:textId="0DADFE92" w:rsidR="00AB701F" w:rsidRDefault="00E14609" w:rsidP="007E20DA">
            <w:pPr>
              <w:pStyle w:val="Sraopastraipa"/>
              <w:numPr>
                <w:ilvl w:val="0"/>
                <w:numId w:val="3"/>
              </w:numPr>
              <w:spacing w:line="276" w:lineRule="auto"/>
            </w:pPr>
            <w:r>
              <w:t>Tobulinti ir kurti naujas edukacines vidaus ir lauko aplinkas</w:t>
            </w:r>
          </w:p>
          <w:p w14:paraId="59552086" w14:textId="7AF9F6A4" w:rsidR="00783A06" w:rsidRPr="00540FD5" w:rsidRDefault="00951335" w:rsidP="00783A06">
            <w:pPr>
              <w:pStyle w:val="prastasiniatinklio"/>
              <w:rPr>
                <w:lang w:val="lt-LT"/>
              </w:rPr>
            </w:pPr>
            <w:r w:rsidRPr="00540FD5">
              <w:rPr>
                <w:lang w:val="lt-LT"/>
              </w:rPr>
              <w:lastRenderedPageBreak/>
              <w:t xml:space="preserve">Įgyvendinant šį uždavinį, darželyje „Varpelis“ buvo kryptingai tobulinamos ir kuriamos edukacinės vidaus ir lauko aplinkos, atliepiančios vaikų ugdymosi poreikius ir šiuolaikinius ugdymo reikalavimus. Ugdymo erdvėse nuolat papildomi edukaciniai kontekstai lavinamosiomis ir ugdymo priemonėmis, kurios parenkamos atsižvelgiant į vaikų amžių, individualius poreikius ir ugdymo veiklų turinį. Šios priemonės skatina vaikų smalsumą, savarankiškumą, kūrybiškumą bei socialinių ir emocinių gebėjimų ugdymą. </w:t>
            </w:r>
            <w:r w:rsidR="00436BA4">
              <w:rPr>
                <w:lang w:val="lt-LT"/>
              </w:rPr>
              <w:t xml:space="preserve">2025 metais visiškai atnaujintos ir išremontuotos trys grupės, sukuriant saugią, funkcionalią ir estetišką ugdymo aplinką, palankią vaikų aktyviam mokymuisi ir psichologinei gerovei. Remonto darbams finansavimą skyrė Šalčininkų rajono savivaldybė, taip prisidedant prie ugdymo sąlygų gerinimo ir materialinės bazės stiprinimo. </w:t>
            </w:r>
            <w:r w:rsidR="0032739C" w:rsidRPr="00540FD5">
              <w:rPr>
                <w:lang w:val="lt-LT"/>
              </w:rPr>
              <w:t>Įgyvendintos priemonės užtikrino teigiamą edukacinių aplinkų tobulinimo dinamiką ir sudarė sąlygas darželiui „Varpelis“ nuosekliai kurti modernią, saugią ir vaiko ugdymąsi skatinančią aplinką, atitinkančią bendruomenės ir šiuolaikinio ugdymo poreikius.</w:t>
            </w:r>
          </w:p>
          <w:p w14:paraId="778DB96C" w14:textId="77777777" w:rsidR="00D0279D" w:rsidRPr="00AC4273" w:rsidRDefault="00AB701F" w:rsidP="00D0279D">
            <w:pPr>
              <w:rPr>
                <w:lang w:val="pl-PL" w:eastAsia="lt-LT"/>
              </w:rPr>
            </w:pPr>
            <w:proofErr w:type="spellStart"/>
            <w:r w:rsidRPr="00AC4273">
              <w:rPr>
                <w:lang w:val="pl-PL" w:eastAsia="lt-LT"/>
              </w:rPr>
              <w:t>Dalyvavome</w:t>
            </w:r>
            <w:proofErr w:type="spellEnd"/>
            <w:r w:rsidRPr="00AC4273">
              <w:rPr>
                <w:lang w:val="pl-PL" w:eastAsia="lt-LT"/>
              </w:rPr>
              <w:t xml:space="preserve"> </w:t>
            </w:r>
            <w:proofErr w:type="spellStart"/>
            <w:r w:rsidRPr="00AC4273">
              <w:rPr>
                <w:lang w:val="pl-PL" w:eastAsia="lt-LT"/>
              </w:rPr>
              <w:t>respublikiniuose</w:t>
            </w:r>
            <w:proofErr w:type="spellEnd"/>
            <w:r w:rsidR="00D0279D" w:rsidRPr="00AC4273">
              <w:rPr>
                <w:lang w:val="pl-PL" w:eastAsia="lt-LT"/>
              </w:rPr>
              <w:t>,</w:t>
            </w:r>
            <w:r w:rsidR="00783A06" w:rsidRPr="00AC4273">
              <w:rPr>
                <w:lang w:val="pl-PL" w:eastAsia="lt-LT"/>
              </w:rPr>
              <w:t xml:space="preserve"> </w:t>
            </w:r>
            <w:proofErr w:type="spellStart"/>
            <w:r w:rsidR="00783A06" w:rsidRPr="00AC4273">
              <w:rPr>
                <w:lang w:val="pl-PL" w:eastAsia="lt-LT"/>
              </w:rPr>
              <w:t>tarptautiniuose</w:t>
            </w:r>
            <w:proofErr w:type="spellEnd"/>
            <w:r w:rsidRPr="00AC4273">
              <w:rPr>
                <w:lang w:val="pl-PL" w:eastAsia="lt-LT"/>
              </w:rPr>
              <w:t xml:space="preserve"> </w:t>
            </w:r>
            <w:proofErr w:type="spellStart"/>
            <w:r w:rsidRPr="00AC4273">
              <w:rPr>
                <w:lang w:val="pl-PL" w:eastAsia="lt-LT"/>
              </w:rPr>
              <w:t>projektuose</w:t>
            </w:r>
            <w:proofErr w:type="spellEnd"/>
            <w:r w:rsidRPr="00AC4273">
              <w:rPr>
                <w:lang w:val="pl-PL" w:eastAsia="lt-LT"/>
              </w:rPr>
              <w:t xml:space="preserve">:  </w:t>
            </w:r>
          </w:p>
          <w:p w14:paraId="79889420" w14:textId="6B0C40C8" w:rsidR="00D0279D" w:rsidRPr="00AC4273" w:rsidRDefault="00D0279D" w:rsidP="00D0279D">
            <w:pPr>
              <w:rPr>
                <w:lang w:val="pl-PL"/>
              </w:rPr>
            </w:pPr>
            <w:r w:rsidRPr="00AC4273">
              <w:rPr>
                <w:lang w:val="pl-PL"/>
              </w:rPr>
              <w:t xml:space="preserve">1.Międzynarodowy projekt „Kodowanie na dywanie”. 2.Międzynarodowy projekt „Sztuka emigracji </w:t>
            </w:r>
            <w:proofErr w:type="gramStart"/>
            <w:r w:rsidRPr="00AC4273">
              <w:rPr>
                <w:lang w:val="pl-PL"/>
              </w:rPr>
              <w:t>„  3.</w:t>
            </w:r>
            <w:proofErr w:type="gramEnd"/>
            <w:r w:rsidRPr="00AC4273">
              <w:rPr>
                <w:lang w:val="pl-PL"/>
              </w:rPr>
              <w:t xml:space="preserve"> Międzynarodowy projekt „Mały miś w świecie wielkiej literatury” 4. </w:t>
            </w:r>
            <w:proofErr w:type="spellStart"/>
            <w:r w:rsidRPr="00AC4273">
              <w:rPr>
                <w:lang w:val="pl-PL"/>
              </w:rPr>
              <w:t>Paroda</w:t>
            </w:r>
            <w:proofErr w:type="spellEnd"/>
            <w:r w:rsidRPr="00AC4273">
              <w:rPr>
                <w:lang w:val="pl-PL"/>
              </w:rPr>
              <w:t xml:space="preserve"> „</w:t>
            </w:r>
            <w:proofErr w:type="spellStart"/>
            <w:r w:rsidRPr="00AC4273">
              <w:rPr>
                <w:lang w:val="pl-PL"/>
              </w:rPr>
              <w:t>Netirpstančių</w:t>
            </w:r>
            <w:proofErr w:type="spellEnd"/>
            <w:r w:rsidRPr="00AC4273">
              <w:rPr>
                <w:lang w:val="pl-PL"/>
              </w:rPr>
              <w:t xml:space="preserve"> </w:t>
            </w:r>
            <w:proofErr w:type="spellStart"/>
            <w:r w:rsidRPr="00AC4273">
              <w:rPr>
                <w:lang w:val="pl-PL"/>
              </w:rPr>
              <w:t>besmegenių</w:t>
            </w:r>
            <w:proofErr w:type="spellEnd"/>
            <w:r w:rsidRPr="00AC4273">
              <w:rPr>
                <w:lang w:val="pl-PL"/>
              </w:rPr>
              <w:t xml:space="preserve"> </w:t>
            </w:r>
            <w:proofErr w:type="spellStart"/>
            <w:r w:rsidRPr="00AC4273">
              <w:rPr>
                <w:lang w:val="pl-PL"/>
              </w:rPr>
              <w:t>šalis</w:t>
            </w:r>
            <w:proofErr w:type="spellEnd"/>
            <w:r w:rsidRPr="00AC4273">
              <w:rPr>
                <w:lang w:val="pl-PL"/>
              </w:rPr>
              <w:t xml:space="preserve">" 5. </w:t>
            </w:r>
            <w:proofErr w:type="spellStart"/>
            <w:r w:rsidRPr="00AC4273">
              <w:rPr>
                <w:lang w:val="pl-PL"/>
              </w:rPr>
              <w:t>Kūrybinių</w:t>
            </w:r>
            <w:proofErr w:type="spellEnd"/>
            <w:r w:rsidRPr="00AC4273">
              <w:rPr>
                <w:lang w:val="pl-PL"/>
              </w:rPr>
              <w:t xml:space="preserve"> </w:t>
            </w:r>
            <w:proofErr w:type="spellStart"/>
            <w:r w:rsidRPr="00AC4273">
              <w:rPr>
                <w:lang w:val="pl-PL"/>
              </w:rPr>
              <w:t>darbų</w:t>
            </w:r>
            <w:proofErr w:type="spellEnd"/>
            <w:r w:rsidRPr="00AC4273">
              <w:rPr>
                <w:lang w:val="pl-PL"/>
              </w:rPr>
              <w:t xml:space="preserve"> parodos „</w:t>
            </w:r>
            <w:proofErr w:type="spellStart"/>
            <w:r w:rsidRPr="00AC4273">
              <w:rPr>
                <w:lang w:val="pl-PL"/>
              </w:rPr>
              <w:t>Snaigių</w:t>
            </w:r>
            <w:proofErr w:type="spellEnd"/>
            <w:r w:rsidRPr="00AC4273">
              <w:rPr>
                <w:lang w:val="pl-PL"/>
              </w:rPr>
              <w:t xml:space="preserve"> </w:t>
            </w:r>
            <w:proofErr w:type="spellStart"/>
            <w:r w:rsidRPr="00AC4273">
              <w:rPr>
                <w:lang w:val="pl-PL"/>
              </w:rPr>
              <w:t>Šokis</w:t>
            </w:r>
            <w:proofErr w:type="spellEnd"/>
            <w:r w:rsidRPr="00AC4273">
              <w:rPr>
                <w:lang w:val="pl-PL"/>
              </w:rPr>
              <w:t xml:space="preserve">“ 6. STEAM </w:t>
            </w:r>
            <w:proofErr w:type="spellStart"/>
            <w:r w:rsidRPr="00AC4273">
              <w:rPr>
                <w:lang w:val="pl-PL"/>
              </w:rPr>
              <w:t>projektas</w:t>
            </w:r>
            <w:proofErr w:type="spellEnd"/>
            <w:r w:rsidRPr="00AC4273">
              <w:rPr>
                <w:lang w:val="pl-PL"/>
              </w:rPr>
              <w:t xml:space="preserve"> „</w:t>
            </w:r>
            <w:proofErr w:type="spellStart"/>
            <w:r w:rsidRPr="00AC4273">
              <w:rPr>
                <w:lang w:val="pl-PL"/>
              </w:rPr>
              <w:t>Snaigė</w:t>
            </w:r>
            <w:proofErr w:type="spellEnd"/>
            <w:r w:rsidRPr="00AC4273">
              <w:rPr>
                <w:lang w:val="pl-PL"/>
              </w:rPr>
              <w:t xml:space="preserve">... </w:t>
            </w:r>
            <w:r w:rsidRPr="00AC4273">
              <w:t xml:space="preserve">kitaip“ 7. </w:t>
            </w:r>
            <w:r w:rsidR="00937EAA" w:rsidRPr="00AC4273">
              <w:t>T</w:t>
            </w:r>
            <w:r w:rsidR="00937EAA" w:rsidRPr="00AC4273">
              <w:rPr>
                <w:shd w:val="clear" w:color="auto" w:fill="FFFFFF"/>
              </w:rPr>
              <w:t>arptautinis kūrybinių darbų konkursas – paroda „Jausmai ir emocijos gamtoje“</w:t>
            </w:r>
            <w:r w:rsidR="001B70CC" w:rsidRPr="00AC4273">
              <w:rPr>
                <w:shd w:val="clear" w:color="auto" w:fill="FFFFFF"/>
              </w:rPr>
              <w:t xml:space="preserve"> </w:t>
            </w:r>
          </w:p>
          <w:p w14:paraId="1005C73E" w14:textId="07A78AE3" w:rsidR="00AB701F" w:rsidRPr="00783A06" w:rsidRDefault="00AB701F" w:rsidP="00783A06">
            <w:pPr>
              <w:pStyle w:val="prastasiniatinklio"/>
              <w:rPr>
                <w:lang w:val="lt-LT"/>
              </w:rPr>
            </w:pPr>
          </w:p>
        </w:tc>
      </w:tr>
    </w:tbl>
    <w:p w14:paraId="08B66537" w14:textId="77777777" w:rsidR="00AB701F" w:rsidRDefault="00AB701F" w:rsidP="00AB701F">
      <w:pPr>
        <w:overflowPunct w:val="0"/>
        <w:jc w:val="center"/>
        <w:textAlignment w:val="baseline"/>
        <w:rPr>
          <w:b/>
          <w:sz w:val="20"/>
          <w:lang w:eastAsia="lt-LT"/>
        </w:rPr>
      </w:pPr>
    </w:p>
    <w:p w14:paraId="5855B51D" w14:textId="77777777" w:rsidR="00AB701F" w:rsidRDefault="00AB701F" w:rsidP="00AB701F">
      <w:pPr>
        <w:overflowPunct w:val="0"/>
        <w:jc w:val="center"/>
        <w:textAlignment w:val="baseline"/>
        <w:rPr>
          <w:b/>
          <w:szCs w:val="24"/>
          <w:lang w:eastAsia="lt-LT"/>
        </w:rPr>
      </w:pPr>
      <w:r>
        <w:rPr>
          <w:b/>
          <w:szCs w:val="24"/>
          <w:lang w:eastAsia="lt-LT"/>
        </w:rPr>
        <w:t>II SKYRIUS</w:t>
      </w:r>
    </w:p>
    <w:p w14:paraId="6B11F3F9" w14:textId="3F97D4FC" w:rsidR="00AB701F" w:rsidRDefault="00AB701F" w:rsidP="00AB701F">
      <w:pPr>
        <w:overflowPunct w:val="0"/>
        <w:jc w:val="center"/>
        <w:textAlignment w:val="baseline"/>
        <w:rPr>
          <w:b/>
          <w:szCs w:val="24"/>
          <w:lang w:eastAsia="lt-LT"/>
        </w:rPr>
      </w:pPr>
      <w:r w:rsidRPr="006205B6">
        <w:rPr>
          <w:b/>
          <w:szCs w:val="24"/>
          <w:lang w:eastAsia="lt-LT"/>
        </w:rPr>
        <w:t>METŲ VEIKLOS LŪKESČIAI</w:t>
      </w:r>
    </w:p>
    <w:p w14:paraId="3ED2ADF9" w14:textId="77777777" w:rsidR="004A0CE2" w:rsidRDefault="004A0CE2" w:rsidP="00AB701F">
      <w:pPr>
        <w:overflowPunct w:val="0"/>
        <w:jc w:val="center"/>
        <w:textAlignment w:val="baseline"/>
        <w:rPr>
          <w:sz w:val="20"/>
          <w:lang w:eastAsia="lt-LT"/>
        </w:rPr>
      </w:pPr>
    </w:p>
    <w:p w14:paraId="2AC97A84" w14:textId="4352B39C" w:rsidR="00AB701F" w:rsidRPr="004A0CE2" w:rsidRDefault="00AB701F" w:rsidP="004A0CE2">
      <w:pPr>
        <w:pStyle w:val="Sraopastraipa"/>
        <w:numPr>
          <w:ilvl w:val="0"/>
          <w:numId w:val="5"/>
        </w:numPr>
        <w:tabs>
          <w:tab w:val="left" w:pos="284"/>
        </w:tabs>
        <w:overflowPunct w:val="0"/>
        <w:textAlignment w:val="baseline"/>
        <w:rPr>
          <w:b/>
          <w:szCs w:val="24"/>
          <w:lang w:eastAsia="lt-LT"/>
        </w:rPr>
      </w:pPr>
      <w:r w:rsidRPr="004A0CE2">
        <w:rPr>
          <w:b/>
          <w:szCs w:val="24"/>
          <w:lang w:eastAsia="lt-LT"/>
        </w:rPr>
        <w:t>Pagrindiniai praėjusių metų veiklos rezultatai</w:t>
      </w:r>
    </w:p>
    <w:p w14:paraId="5DB6A7DD" w14:textId="77777777" w:rsidR="004A0CE2" w:rsidRPr="004A0CE2" w:rsidRDefault="004A0CE2" w:rsidP="004A0CE2">
      <w:pPr>
        <w:pStyle w:val="Sraopastraipa"/>
        <w:tabs>
          <w:tab w:val="left" w:pos="284"/>
        </w:tabs>
        <w:overflowPunct w:val="0"/>
        <w:textAlignment w:val="baseline"/>
        <w:rPr>
          <w:b/>
          <w:szCs w:val="24"/>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97"/>
        <w:gridCol w:w="2410"/>
        <w:gridCol w:w="2410"/>
      </w:tblGrid>
      <w:tr w:rsidR="00AB701F" w14:paraId="0D197C99" w14:textId="77777777" w:rsidTr="004C2855">
        <w:tc>
          <w:tcPr>
            <w:tcW w:w="2268" w:type="dxa"/>
            <w:tcBorders>
              <w:top w:val="single" w:sz="4" w:space="0" w:color="auto"/>
              <w:left w:val="single" w:sz="4" w:space="0" w:color="auto"/>
              <w:bottom w:val="single" w:sz="4" w:space="0" w:color="auto"/>
              <w:right w:val="single" w:sz="4" w:space="0" w:color="auto"/>
            </w:tcBorders>
            <w:vAlign w:val="center"/>
            <w:hideMark/>
          </w:tcPr>
          <w:p w14:paraId="0E6DD287" w14:textId="77777777" w:rsidR="00AB701F" w:rsidRDefault="00AB701F" w:rsidP="000929D2">
            <w:pPr>
              <w:overflowPunct w:val="0"/>
              <w:jc w:val="center"/>
              <w:textAlignment w:val="baseline"/>
              <w:rPr>
                <w:szCs w:val="24"/>
                <w:lang w:eastAsia="lt-LT"/>
              </w:rPr>
            </w:pPr>
            <w:r>
              <w:rPr>
                <w:szCs w:val="24"/>
                <w:lang w:eastAsia="lt-LT"/>
              </w:rPr>
              <w:t>Metų užduotys (toliau – užduotys)</w:t>
            </w:r>
          </w:p>
        </w:tc>
        <w:tc>
          <w:tcPr>
            <w:tcW w:w="2297" w:type="dxa"/>
            <w:tcBorders>
              <w:top w:val="single" w:sz="4" w:space="0" w:color="auto"/>
              <w:left w:val="single" w:sz="4" w:space="0" w:color="auto"/>
              <w:bottom w:val="single" w:sz="4" w:space="0" w:color="auto"/>
              <w:right w:val="single" w:sz="4" w:space="0" w:color="auto"/>
            </w:tcBorders>
            <w:vAlign w:val="center"/>
            <w:hideMark/>
          </w:tcPr>
          <w:p w14:paraId="26323DD7" w14:textId="77777777" w:rsidR="00AB701F" w:rsidRDefault="00AB701F" w:rsidP="000929D2">
            <w:pPr>
              <w:overflowPunct w:val="0"/>
              <w:jc w:val="center"/>
              <w:textAlignment w:val="baseline"/>
              <w:rPr>
                <w:szCs w:val="24"/>
                <w:lang w:eastAsia="lt-LT"/>
              </w:rPr>
            </w:pPr>
            <w:r>
              <w:rPr>
                <w:szCs w:val="24"/>
                <w:lang w:eastAsia="lt-LT"/>
              </w:rPr>
              <w:t>Siektini rezultatai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07B2ECE" w14:textId="77777777" w:rsidR="00AB701F" w:rsidRDefault="00AB701F" w:rsidP="000929D2">
            <w:pPr>
              <w:overflowPunct w:val="0"/>
              <w:jc w:val="center"/>
              <w:textAlignment w:val="baseline"/>
              <w:rPr>
                <w:szCs w:val="24"/>
                <w:lang w:eastAsia="lt-LT"/>
              </w:rPr>
            </w:pPr>
            <w:r>
              <w:rPr>
                <w:szCs w:val="24"/>
                <w:lang w:eastAsia="lt-LT"/>
              </w:rPr>
              <w:t>Rezultatų vertinimo rodikliai (kuriais vadovaujantis vertinama, ar nustatytos užduotys įvykdytos)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0BF7C89" w14:textId="77777777" w:rsidR="00AB701F" w:rsidRDefault="00AB701F" w:rsidP="000929D2">
            <w:pPr>
              <w:overflowPunct w:val="0"/>
              <w:jc w:val="center"/>
              <w:textAlignment w:val="baseline"/>
              <w:rPr>
                <w:szCs w:val="24"/>
                <w:lang w:eastAsia="lt-LT"/>
              </w:rPr>
            </w:pPr>
            <w:r>
              <w:rPr>
                <w:szCs w:val="24"/>
                <w:lang w:eastAsia="lt-LT"/>
              </w:rPr>
              <w:t>Pasiekti rezultatai ir jų rodikliai</w:t>
            </w:r>
          </w:p>
        </w:tc>
      </w:tr>
      <w:tr w:rsidR="00AB701F" w14:paraId="7BCB738F" w14:textId="77777777" w:rsidTr="004C2855">
        <w:trPr>
          <w:trHeight w:val="274"/>
        </w:trPr>
        <w:tc>
          <w:tcPr>
            <w:tcW w:w="2268" w:type="dxa"/>
            <w:tcBorders>
              <w:top w:val="single" w:sz="4" w:space="0" w:color="auto"/>
              <w:left w:val="single" w:sz="4" w:space="0" w:color="auto"/>
              <w:bottom w:val="single" w:sz="4" w:space="0" w:color="auto"/>
              <w:right w:val="single" w:sz="4" w:space="0" w:color="auto"/>
            </w:tcBorders>
          </w:tcPr>
          <w:p w14:paraId="17D9DD0D" w14:textId="18B7C2EE" w:rsidR="00AB701F" w:rsidRDefault="00AB701F" w:rsidP="000929D2">
            <w:pPr>
              <w:overflowPunct w:val="0"/>
              <w:textAlignment w:val="baseline"/>
              <w:rPr>
                <w:szCs w:val="24"/>
                <w:lang w:eastAsia="lt-LT"/>
              </w:rPr>
            </w:pPr>
          </w:p>
        </w:tc>
        <w:tc>
          <w:tcPr>
            <w:tcW w:w="2297" w:type="dxa"/>
            <w:tcBorders>
              <w:top w:val="single" w:sz="4" w:space="0" w:color="auto"/>
              <w:left w:val="single" w:sz="4" w:space="0" w:color="auto"/>
              <w:bottom w:val="single" w:sz="4" w:space="0" w:color="auto"/>
              <w:right w:val="single" w:sz="4" w:space="0" w:color="auto"/>
            </w:tcBorders>
          </w:tcPr>
          <w:p w14:paraId="1D5542D5" w14:textId="1C041B1F" w:rsidR="00AB701F" w:rsidRDefault="00AB701F" w:rsidP="00444D2A">
            <w:pPr>
              <w:overflowPunct w:val="0"/>
              <w:textAlignment w:val="baseline"/>
              <w:rPr>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6AF19B1A" w14:textId="0F8C2F78" w:rsidR="00AB701F" w:rsidRDefault="00AB701F" w:rsidP="00C2415A">
            <w:pPr>
              <w:overflowPunct w:val="0"/>
              <w:textAlignment w:val="baseline"/>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4FC2B5F6" w14:textId="5397E6B4" w:rsidR="00534204" w:rsidRDefault="00534204" w:rsidP="000929D2">
            <w:pPr>
              <w:overflowPunct w:val="0"/>
              <w:textAlignment w:val="baseline"/>
              <w:rPr>
                <w:szCs w:val="24"/>
                <w:lang w:eastAsia="lt-LT"/>
              </w:rPr>
            </w:pPr>
          </w:p>
        </w:tc>
      </w:tr>
      <w:tr w:rsidR="00AB701F" w14:paraId="0542F5F3" w14:textId="77777777" w:rsidTr="004C2855">
        <w:tc>
          <w:tcPr>
            <w:tcW w:w="2268" w:type="dxa"/>
            <w:tcBorders>
              <w:top w:val="single" w:sz="4" w:space="0" w:color="auto"/>
              <w:left w:val="single" w:sz="4" w:space="0" w:color="auto"/>
              <w:bottom w:val="single" w:sz="4" w:space="0" w:color="auto"/>
              <w:right w:val="single" w:sz="4" w:space="0" w:color="auto"/>
            </w:tcBorders>
          </w:tcPr>
          <w:p w14:paraId="471D22F2" w14:textId="43CFDF56" w:rsidR="00AB701F" w:rsidRDefault="00534204" w:rsidP="000929D2">
            <w:pPr>
              <w:overflowPunct w:val="0"/>
              <w:textAlignment w:val="baseline"/>
              <w:rPr>
                <w:szCs w:val="24"/>
                <w:lang w:eastAsia="lt-LT"/>
              </w:rPr>
            </w:pPr>
            <w:r w:rsidRPr="00444D2A">
              <w:rPr>
                <w:szCs w:val="24"/>
                <w:lang w:eastAsia="lt-LT"/>
              </w:rPr>
              <w:t>Ugdymo kokybės gerinimas</w:t>
            </w:r>
          </w:p>
        </w:tc>
        <w:tc>
          <w:tcPr>
            <w:tcW w:w="2297" w:type="dxa"/>
            <w:tcBorders>
              <w:top w:val="single" w:sz="4" w:space="0" w:color="auto"/>
              <w:left w:val="single" w:sz="4" w:space="0" w:color="auto"/>
              <w:bottom w:val="single" w:sz="4" w:space="0" w:color="auto"/>
              <w:right w:val="single" w:sz="4" w:space="0" w:color="auto"/>
            </w:tcBorders>
          </w:tcPr>
          <w:p w14:paraId="204C8534" w14:textId="77777777" w:rsidR="00534204" w:rsidRPr="00534204" w:rsidRDefault="00534204" w:rsidP="00534204">
            <w:pPr>
              <w:overflowPunct w:val="0"/>
              <w:textAlignment w:val="baseline"/>
              <w:rPr>
                <w:szCs w:val="24"/>
                <w:lang w:eastAsia="lt-LT"/>
              </w:rPr>
            </w:pPr>
            <w:r w:rsidRPr="00534204">
              <w:rPr>
                <w:szCs w:val="24"/>
                <w:lang w:eastAsia="lt-LT"/>
              </w:rPr>
              <w:t>Atnaujinti ugdymo programos turinį  atsižvelgiant į naujas ikimokyklinio ugdymo gaires</w:t>
            </w:r>
          </w:p>
          <w:p w14:paraId="329EE4F2" w14:textId="77777777" w:rsidR="00534204" w:rsidRPr="00534204" w:rsidRDefault="00534204" w:rsidP="00534204">
            <w:pPr>
              <w:overflowPunct w:val="0"/>
              <w:textAlignment w:val="baseline"/>
              <w:rPr>
                <w:szCs w:val="24"/>
                <w:lang w:eastAsia="lt-LT"/>
              </w:rPr>
            </w:pPr>
          </w:p>
          <w:p w14:paraId="14C1F594" w14:textId="77777777" w:rsidR="00534204" w:rsidRPr="00534204" w:rsidRDefault="00534204" w:rsidP="00534204">
            <w:pPr>
              <w:overflowPunct w:val="0"/>
              <w:textAlignment w:val="baseline"/>
              <w:rPr>
                <w:szCs w:val="24"/>
                <w:lang w:eastAsia="lt-LT"/>
              </w:rPr>
            </w:pPr>
            <w:r w:rsidRPr="00534204">
              <w:rPr>
                <w:szCs w:val="24"/>
                <w:lang w:eastAsia="lt-LT"/>
              </w:rPr>
              <w:t>Ugdymo programos atnaujinimui reikalingų žinių suteikimas.</w:t>
            </w:r>
          </w:p>
          <w:p w14:paraId="6FF6E430" w14:textId="77777777" w:rsidR="00534204" w:rsidRPr="00534204" w:rsidRDefault="00534204" w:rsidP="00534204">
            <w:pPr>
              <w:overflowPunct w:val="0"/>
              <w:textAlignment w:val="baseline"/>
              <w:rPr>
                <w:szCs w:val="24"/>
                <w:lang w:eastAsia="lt-LT"/>
              </w:rPr>
            </w:pPr>
          </w:p>
          <w:p w14:paraId="28684612" w14:textId="77777777" w:rsidR="004C2855" w:rsidRDefault="004C2855" w:rsidP="00534204">
            <w:pPr>
              <w:overflowPunct w:val="0"/>
              <w:textAlignment w:val="baseline"/>
              <w:rPr>
                <w:szCs w:val="24"/>
                <w:lang w:eastAsia="lt-LT"/>
              </w:rPr>
            </w:pPr>
          </w:p>
          <w:p w14:paraId="2A89D5C7" w14:textId="77777777" w:rsidR="004C2855" w:rsidRDefault="004C2855" w:rsidP="00534204">
            <w:pPr>
              <w:overflowPunct w:val="0"/>
              <w:textAlignment w:val="baseline"/>
              <w:rPr>
                <w:szCs w:val="24"/>
                <w:lang w:eastAsia="lt-LT"/>
              </w:rPr>
            </w:pPr>
          </w:p>
          <w:p w14:paraId="6231E76B" w14:textId="77777777" w:rsidR="004C2855" w:rsidRDefault="004C2855" w:rsidP="00534204">
            <w:pPr>
              <w:overflowPunct w:val="0"/>
              <w:textAlignment w:val="baseline"/>
              <w:rPr>
                <w:szCs w:val="24"/>
                <w:lang w:eastAsia="lt-LT"/>
              </w:rPr>
            </w:pPr>
          </w:p>
          <w:p w14:paraId="0B9A6660" w14:textId="77777777" w:rsidR="004C2855" w:rsidRDefault="004C2855" w:rsidP="00534204">
            <w:pPr>
              <w:overflowPunct w:val="0"/>
              <w:textAlignment w:val="baseline"/>
              <w:rPr>
                <w:szCs w:val="24"/>
                <w:lang w:eastAsia="lt-LT"/>
              </w:rPr>
            </w:pPr>
          </w:p>
          <w:p w14:paraId="2B5332AA" w14:textId="77777777" w:rsidR="004C2855" w:rsidRDefault="004C2855" w:rsidP="00534204">
            <w:pPr>
              <w:overflowPunct w:val="0"/>
              <w:textAlignment w:val="baseline"/>
              <w:rPr>
                <w:szCs w:val="24"/>
                <w:lang w:eastAsia="lt-LT"/>
              </w:rPr>
            </w:pPr>
          </w:p>
          <w:p w14:paraId="63E0C7CF" w14:textId="77777777" w:rsidR="004C2855" w:rsidRDefault="004C2855" w:rsidP="00534204">
            <w:pPr>
              <w:overflowPunct w:val="0"/>
              <w:textAlignment w:val="baseline"/>
              <w:rPr>
                <w:szCs w:val="24"/>
                <w:lang w:eastAsia="lt-LT"/>
              </w:rPr>
            </w:pPr>
          </w:p>
          <w:p w14:paraId="55A4C61D" w14:textId="77777777" w:rsidR="004C2855" w:rsidRDefault="004C2855" w:rsidP="00534204">
            <w:pPr>
              <w:overflowPunct w:val="0"/>
              <w:textAlignment w:val="baseline"/>
              <w:rPr>
                <w:szCs w:val="24"/>
                <w:lang w:eastAsia="lt-LT"/>
              </w:rPr>
            </w:pPr>
          </w:p>
          <w:p w14:paraId="1C81D27B" w14:textId="77777777" w:rsidR="004C2855" w:rsidRDefault="004C2855" w:rsidP="00534204">
            <w:pPr>
              <w:overflowPunct w:val="0"/>
              <w:textAlignment w:val="baseline"/>
              <w:rPr>
                <w:szCs w:val="24"/>
                <w:lang w:eastAsia="lt-LT"/>
              </w:rPr>
            </w:pPr>
          </w:p>
          <w:p w14:paraId="7DF2E0B7" w14:textId="77777777" w:rsidR="004C2855" w:rsidRDefault="004C2855" w:rsidP="00534204">
            <w:pPr>
              <w:overflowPunct w:val="0"/>
              <w:textAlignment w:val="baseline"/>
              <w:rPr>
                <w:szCs w:val="24"/>
                <w:lang w:eastAsia="lt-LT"/>
              </w:rPr>
            </w:pPr>
          </w:p>
          <w:p w14:paraId="4CE19C75" w14:textId="77777777" w:rsidR="004C2855" w:rsidRDefault="004C2855" w:rsidP="00534204">
            <w:pPr>
              <w:overflowPunct w:val="0"/>
              <w:textAlignment w:val="baseline"/>
              <w:rPr>
                <w:szCs w:val="24"/>
                <w:lang w:eastAsia="lt-LT"/>
              </w:rPr>
            </w:pPr>
          </w:p>
          <w:p w14:paraId="49D6ADF1" w14:textId="77777777" w:rsidR="004C2855" w:rsidRDefault="004C2855" w:rsidP="00534204">
            <w:pPr>
              <w:overflowPunct w:val="0"/>
              <w:textAlignment w:val="baseline"/>
              <w:rPr>
                <w:szCs w:val="24"/>
                <w:lang w:eastAsia="lt-LT"/>
              </w:rPr>
            </w:pPr>
          </w:p>
          <w:p w14:paraId="4A71C287" w14:textId="77777777" w:rsidR="004C2855" w:rsidRDefault="004C2855" w:rsidP="00534204">
            <w:pPr>
              <w:overflowPunct w:val="0"/>
              <w:textAlignment w:val="baseline"/>
              <w:rPr>
                <w:szCs w:val="24"/>
                <w:lang w:eastAsia="lt-LT"/>
              </w:rPr>
            </w:pPr>
          </w:p>
          <w:p w14:paraId="0B437676" w14:textId="77777777" w:rsidR="004C2855" w:rsidRDefault="004C2855" w:rsidP="00534204">
            <w:pPr>
              <w:overflowPunct w:val="0"/>
              <w:textAlignment w:val="baseline"/>
              <w:rPr>
                <w:szCs w:val="24"/>
                <w:lang w:eastAsia="lt-LT"/>
              </w:rPr>
            </w:pPr>
          </w:p>
          <w:p w14:paraId="6D9CF2D5" w14:textId="6C432955" w:rsidR="00534204" w:rsidRPr="00534204" w:rsidRDefault="00534204" w:rsidP="00534204">
            <w:pPr>
              <w:overflowPunct w:val="0"/>
              <w:textAlignment w:val="baseline"/>
              <w:rPr>
                <w:szCs w:val="24"/>
                <w:lang w:eastAsia="lt-LT"/>
              </w:rPr>
            </w:pPr>
            <w:r w:rsidRPr="00534204">
              <w:rPr>
                <w:szCs w:val="24"/>
                <w:lang w:eastAsia="lt-LT"/>
              </w:rPr>
              <w:t>Parengti tvarką dėl alternatyvos pietų miegui</w:t>
            </w:r>
          </w:p>
          <w:p w14:paraId="391CB6B6" w14:textId="77777777" w:rsidR="00534204" w:rsidRPr="00534204" w:rsidRDefault="00534204" w:rsidP="00534204">
            <w:pPr>
              <w:overflowPunct w:val="0"/>
              <w:textAlignment w:val="baseline"/>
              <w:rPr>
                <w:szCs w:val="24"/>
                <w:lang w:eastAsia="lt-LT"/>
              </w:rPr>
            </w:pPr>
          </w:p>
          <w:p w14:paraId="229334D6" w14:textId="77777777" w:rsidR="004C2855" w:rsidRDefault="004C2855" w:rsidP="00534204">
            <w:pPr>
              <w:overflowPunct w:val="0"/>
              <w:textAlignment w:val="baseline"/>
              <w:rPr>
                <w:szCs w:val="24"/>
                <w:lang w:eastAsia="lt-LT"/>
              </w:rPr>
            </w:pPr>
          </w:p>
          <w:p w14:paraId="418858BF" w14:textId="77777777" w:rsidR="004C2855" w:rsidRDefault="004C2855" w:rsidP="00534204">
            <w:pPr>
              <w:overflowPunct w:val="0"/>
              <w:textAlignment w:val="baseline"/>
              <w:rPr>
                <w:szCs w:val="24"/>
                <w:lang w:eastAsia="lt-LT"/>
              </w:rPr>
            </w:pPr>
          </w:p>
          <w:p w14:paraId="63614F6D" w14:textId="77777777" w:rsidR="004C2855" w:rsidRDefault="004C2855" w:rsidP="00534204">
            <w:pPr>
              <w:overflowPunct w:val="0"/>
              <w:textAlignment w:val="baseline"/>
              <w:rPr>
                <w:szCs w:val="24"/>
                <w:lang w:eastAsia="lt-LT"/>
              </w:rPr>
            </w:pPr>
          </w:p>
          <w:p w14:paraId="1D9A3C29" w14:textId="26C15EDF" w:rsidR="00534204" w:rsidRPr="00534204" w:rsidRDefault="00534204" w:rsidP="00534204">
            <w:pPr>
              <w:overflowPunct w:val="0"/>
              <w:textAlignment w:val="baseline"/>
              <w:rPr>
                <w:szCs w:val="24"/>
                <w:lang w:eastAsia="lt-LT"/>
              </w:rPr>
            </w:pPr>
            <w:r w:rsidRPr="00534204">
              <w:rPr>
                <w:szCs w:val="24"/>
                <w:lang w:eastAsia="lt-LT"/>
              </w:rPr>
              <w:t>Gimtosios ir valstybinės kalbos ugdymo kokybės gerinimas</w:t>
            </w:r>
          </w:p>
          <w:p w14:paraId="4102B4C8" w14:textId="77777777" w:rsidR="00534204" w:rsidRPr="00534204" w:rsidRDefault="00534204" w:rsidP="00534204">
            <w:pPr>
              <w:overflowPunct w:val="0"/>
              <w:textAlignment w:val="baseline"/>
              <w:rPr>
                <w:szCs w:val="24"/>
                <w:lang w:eastAsia="lt-LT"/>
              </w:rPr>
            </w:pPr>
          </w:p>
          <w:p w14:paraId="25203011" w14:textId="77777777" w:rsidR="004C2855" w:rsidRDefault="004C2855" w:rsidP="00534204">
            <w:pPr>
              <w:overflowPunct w:val="0"/>
              <w:textAlignment w:val="baseline"/>
              <w:rPr>
                <w:szCs w:val="24"/>
                <w:lang w:eastAsia="lt-LT"/>
              </w:rPr>
            </w:pPr>
          </w:p>
          <w:p w14:paraId="6DF5DD5F" w14:textId="77777777" w:rsidR="004C2855" w:rsidRDefault="004C2855" w:rsidP="00534204">
            <w:pPr>
              <w:overflowPunct w:val="0"/>
              <w:textAlignment w:val="baseline"/>
              <w:rPr>
                <w:szCs w:val="24"/>
                <w:lang w:eastAsia="lt-LT"/>
              </w:rPr>
            </w:pPr>
          </w:p>
          <w:p w14:paraId="43D26A44" w14:textId="5EE0B7BE" w:rsidR="00AB701F" w:rsidRDefault="00534204" w:rsidP="00534204">
            <w:pPr>
              <w:overflowPunct w:val="0"/>
              <w:textAlignment w:val="baseline"/>
              <w:rPr>
                <w:szCs w:val="24"/>
                <w:lang w:eastAsia="lt-LT"/>
              </w:rPr>
            </w:pPr>
            <w:r w:rsidRPr="00534204">
              <w:rPr>
                <w:szCs w:val="24"/>
                <w:lang w:eastAsia="lt-LT"/>
              </w:rPr>
              <w:t>Toliau tobulinti mokytojų kompetencijos apie įtraukiojo ugdymo organizavimą, įtraukios aplinkos kūrimą, vaiko poreikių atpažinimą ir pagalbos jam  teikimą.</w:t>
            </w:r>
          </w:p>
        </w:tc>
        <w:tc>
          <w:tcPr>
            <w:tcW w:w="2410" w:type="dxa"/>
            <w:tcBorders>
              <w:top w:val="single" w:sz="4" w:space="0" w:color="auto"/>
              <w:left w:val="single" w:sz="4" w:space="0" w:color="auto"/>
              <w:bottom w:val="single" w:sz="4" w:space="0" w:color="auto"/>
              <w:right w:val="single" w:sz="4" w:space="0" w:color="auto"/>
            </w:tcBorders>
          </w:tcPr>
          <w:p w14:paraId="60759B4F" w14:textId="77777777" w:rsidR="00534204" w:rsidRPr="00534204" w:rsidRDefault="00534204" w:rsidP="00534204">
            <w:pPr>
              <w:overflowPunct w:val="0"/>
              <w:textAlignment w:val="baseline"/>
              <w:rPr>
                <w:szCs w:val="24"/>
                <w:lang w:eastAsia="lt-LT"/>
              </w:rPr>
            </w:pPr>
            <w:r w:rsidRPr="00534204">
              <w:rPr>
                <w:szCs w:val="24"/>
                <w:lang w:eastAsia="lt-LT"/>
              </w:rPr>
              <w:lastRenderedPageBreak/>
              <w:t>Iki 2024-02-28 suformuota komanda ugdymo programai derančiai su šalies švietimo prioritetais ir naujausiomis švietimo tendencijomis parengti.</w:t>
            </w:r>
          </w:p>
          <w:p w14:paraId="1AD3FD5E" w14:textId="77777777" w:rsidR="00534204" w:rsidRPr="00534204" w:rsidRDefault="00534204" w:rsidP="00534204">
            <w:pPr>
              <w:overflowPunct w:val="0"/>
              <w:textAlignment w:val="baseline"/>
              <w:rPr>
                <w:szCs w:val="24"/>
                <w:lang w:eastAsia="lt-LT"/>
              </w:rPr>
            </w:pPr>
            <w:r w:rsidRPr="00534204">
              <w:rPr>
                <w:szCs w:val="24"/>
                <w:lang w:eastAsia="lt-LT"/>
              </w:rPr>
              <w:t>Iki 2024-03-31 mokytojų bendruomenė supažindinta su naujausiomis NŠA parengtomis</w:t>
            </w:r>
          </w:p>
          <w:p w14:paraId="51ABC68E" w14:textId="77777777" w:rsidR="00534204" w:rsidRPr="00534204" w:rsidRDefault="00534204" w:rsidP="00534204">
            <w:pPr>
              <w:overflowPunct w:val="0"/>
              <w:textAlignment w:val="baseline"/>
              <w:rPr>
                <w:szCs w:val="24"/>
                <w:lang w:eastAsia="lt-LT"/>
              </w:rPr>
            </w:pPr>
            <w:r w:rsidRPr="00534204">
              <w:rPr>
                <w:szCs w:val="24"/>
                <w:lang w:eastAsia="lt-LT"/>
              </w:rPr>
              <w:lastRenderedPageBreak/>
              <w:t xml:space="preserve">ikimokyklinio ugdymo atnaujinimo kryptimis. </w:t>
            </w:r>
          </w:p>
          <w:p w14:paraId="45ED1365" w14:textId="77777777" w:rsidR="00534204" w:rsidRPr="00534204" w:rsidRDefault="00534204" w:rsidP="00534204">
            <w:pPr>
              <w:overflowPunct w:val="0"/>
              <w:textAlignment w:val="baseline"/>
              <w:rPr>
                <w:szCs w:val="24"/>
                <w:lang w:eastAsia="lt-LT"/>
              </w:rPr>
            </w:pPr>
            <w:r w:rsidRPr="00534204">
              <w:rPr>
                <w:szCs w:val="24"/>
                <w:lang w:eastAsia="lt-LT"/>
              </w:rPr>
              <w:t>Patvirtinta lopšelio-darželio ugdymo programa</w:t>
            </w:r>
          </w:p>
          <w:p w14:paraId="330DF36B" w14:textId="77777777" w:rsidR="00534204" w:rsidRPr="00534204" w:rsidRDefault="00534204" w:rsidP="00534204">
            <w:pPr>
              <w:overflowPunct w:val="0"/>
              <w:textAlignment w:val="baseline"/>
              <w:rPr>
                <w:szCs w:val="24"/>
                <w:lang w:eastAsia="lt-LT"/>
              </w:rPr>
            </w:pPr>
            <w:r w:rsidRPr="00534204">
              <w:rPr>
                <w:szCs w:val="24"/>
                <w:lang w:eastAsia="lt-LT"/>
              </w:rPr>
              <w:t xml:space="preserve"> </w:t>
            </w:r>
          </w:p>
          <w:p w14:paraId="74336210" w14:textId="77777777" w:rsidR="004C2855" w:rsidRDefault="004C2855" w:rsidP="00534204">
            <w:pPr>
              <w:overflowPunct w:val="0"/>
              <w:textAlignment w:val="baseline"/>
              <w:rPr>
                <w:szCs w:val="24"/>
                <w:lang w:eastAsia="lt-LT"/>
              </w:rPr>
            </w:pPr>
          </w:p>
          <w:p w14:paraId="0195758D" w14:textId="77777777" w:rsidR="004C2855" w:rsidRDefault="004C2855" w:rsidP="00534204">
            <w:pPr>
              <w:overflowPunct w:val="0"/>
              <w:textAlignment w:val="baseline"/>
              <w:rPr>
                <w:szCs w:val="24"/>
                <w:lang w:eastAsia="lt-LT"/>
              </w:rPr>
            </w:pPr>
          </w:p>
          <w:p w14:paraId="5B4A9538" w14:textId="77777777" w:rsidR="004C2855" w:rsidRDefault="004C2855" w:rsidP="00534204">
            <w:pPr>
              <w:overflowPunct w:val="0"/>
              <w:textAlignment w:val="baseline"/>
              <w:rPr>
                <w:szCs w:val="24"/>
                <w:lang w:eastAsia="lt-LT"/>
              </w:rPr>
            </w:pPr>
          </w:p>
          <w:p w14:paraId="39400EA9" w14:textId="574B6600" w:rsidR="00534204" w:rsidRPr="00534204" w:rsidRDefault="00534204" w:rsidP="00534204">
            <w:pPr>
              <w:overflowPunct w:val="0"/>
              <w:textAlignment w:val="baseline"/>
              <w:rPr>
                <w:szCs w:val="24"/>
                <w:lang w:eastAsia="lt-LT"/>
              </w:rPr>
            </w:pPr>
            <w:r w:rsidRPr="00534204">
              <w:rPr>
                <w:szCs w:val="24"/>
                <w:lang w:eastAsia="lt-LT"/>
              </w:rPr>
              <w:t>Patvirtinta tvarka dėl alternatyvos pietų miegui</w:t>
            </w:r>
          </w:p>
          <w:p w14:paraId="697F4B79" w14:textId="77777777" w:rsidR="00534204" w:rsidRPr="00534204" w:rsidRDefault="00534204" w:rsidP="00534204">
            <w:pPr>
              <w:overflowPunct w:val="0"/>
              <w:textAlignment w:val="baseline"/>
              <w:rPr>
                <w:szCs w:val="24"/>
                <w:lang w:eastAsia="lt-LT"/>
              </w:rPr>
            </w:pPr>
          </w:p>
          <w:p w14:paraId="40E051F9" w14:textId="77777777" w:rsidR="004C2855" w:rsidRDefault="004C2855" w:rsidP="00534204">
            <w:pPr>
              <w:overflowPunct w:val="0"/>
              <w:textAlignment w:val="baseline"/>
              <w:rPr>
                <w:szCs w:val="24"/>
                <w:lang w:eastAsia="lt-LT"/>
              </w:rPr>
            </w:pPr>
          </w:p>
          <w:p w14:paraId="68C7D84C" w14:textId="77777777" w:rsidR="004C2855" w:rsidRDefault="004C2855" w:rsidP="00534204">
            <w:pPr>
              <w:overflowPunct w:val="0"/>
              <w:textAlignment w:val="baseline"/>
              <w:rPr>
                <w:szCs w:val="24"/>
                <w:lang w:eastAsia="lt-LT"/>
              </w:rPr>
            </w:pPr>
          </w:p>
          <w:p w14:paraId="07152384" w14:textId="77777777" w:rsidR="004C2855" w:rsidRDefault="004C2855" w:rsidP="00534204">
            <w:pPr>
              <w:overflowPunct w:val="0"/>
              <w:textAlignment w:val="baseline"/>
              <w:rPr>
                <w:szCs w:val="24"/>
                <w:lang w:eastAsia="lt-LT"/>
              </w:rPr>
            </w:pPr>
          </w:p>
          <w:p w14:paraId="1178A22B" w14:textId="77777777" w:rsidR="004C2855" w:rsidRDefault="004C2855" w:rsidP="00534204">
            <w:pPr>
              <w:overflowPunct w:val="0"/>
              <w:textAlignment w:val="baseline"/>
              <w:rPr>
                <w:szCs w:val="24"/>
                <w:lang w:eastAsia="lt-LT"/>
              </w:rPr>
            </w:pPr>
          </w:p>
          <w:p w14:paraId="537F583E" w14:textId="51003EDE" w:rsidR="00534204" w:rsidRPr="00534204" w:rsidRDefault="00534204" w:rsidP="00534204">
            <w:pPr>
              <w:overflowPunct w:val="0"/>
              <w:textAlignment w:val="baseline"/>
              <w:rPr>
                <w:szCs w:val="24"/>
                <w:lang w:eastAsia="lt-LT"/>
              </w:rPr>
            </w:pPr>
            <w:r w:rsidRPr="00534204">
              <w:rPr>
                <w:szCs w:val="24"/>
                <w:lang w:eastAsia="lt-LT"/>
              </w:rPr>
              <w:t>Veiklos stebėsenos protokolai,</w:t>
            </w:r>
          </w:p>
          <w:p w14:paraId="576922F4" w14:textId="77777777" w:rsidR="00534204" w:rsidRPr="00534204" w:rsidRDefault="00534204" w:rsidP="00534204">
            <w:pPr>
              <w:overflowPunct w:val="0"/>
              <w:textAlignment w:val="baseline"/>
              <w:rPr>
                <w:szCs w:val="24"/>
                <w:lang w:eastAsia="lt-LT"/>
              </w:rPr>
            </w:pPr>
            <w:r w:rsidRPr="00534204">
              <w:rPr>
                <w:szCs w:val="24"/>
                <w:lang w:eastAsia="lt-LT"/>
              </w:rPr>
              <w:t>metodinių posėdžių protokolai</w:t>
            </w:r>
          </w:p>
          <w:p w14:paraId="776EE213" w14:textId="77777777" w:rsidR="00534204" w:rsidRPr="00534204" w:rsidRDefault="00534204" w:rsidP="00534204">
            <w:pPr>
              <w:overflowPunct w:val="0"/>
              <w:textAlignment w:val="baseline"/>
              <w:rPr>
                <w:szCs w:val="24"/>
                <w:lang w:eastAsia="lt-LT"/>
              </w:rPr>
            </w:pPr>
          </w:p>
          <w:p w14:paraId="73E3E145" w14:textId="77777777" w:rsidR="00534204" w:rsidRPr="00534204" w:rsidRDefault="00534204" w:rsidP="00534204">
            <w:pPr>
              <w:overflowPunct w:val="0"/>
              <w:textAlignment w:val="baseline"/>
              <w:rPr>
                <w:szCs w:val="24"/>
                <w:lang w:eastAsia="lt-LT"/>
              </w:rPr>
            </w:pPr>
          </w:p>
          <w:p w14:paraId="7A43900F" w14:textId="08460357" w:rsidR="00AB701F" w:rsidRDefault="00534204" w:rsidP="00534204">
            <w:pPr>
              <w:overflowPunct w:val="0"/>
              <w:textAlignment w:val="baseline"/>
              <w:rPr>
                <w:szCs w:val="24"/>
                <w:lang w:eastAsia="lt-LT"/>
              </w:rPr>
            </w:pPr>
            <w:r w:rsidRPr="00534204">
              <w:rPr>
                <w:szCs w:val="24"/>
                <w:lang w:eastAsia="lt-LT"/>
              </w:rPr>
              <w:t>Darbuotojų mokymų pažymėjimai, geros patirties sklaidos metodinių posėdžių protokolai</w:t>
            </w:r>
          </w:p>
        </w:tc>
        <w:tc>
          <w:tcPr>
            <w:tcW w:w="2410" w:type="dxa"/>
            <w:tcBorders>
              <w:top w:val="single" w:sz="4" w:space="0" w:color="auto"/>
              <w:left w:val="single" w:sz="4" w:space="0" w:color="auto"/>
              <w:bottom w:val="single" w:sz="4" w:space="0" w:color="auto"/>
              <w:right w:val="single" w:sz="4" w:space="0" w:color="auto"/>
            </w:tcBorders>
            <w:vAlign w:val="center"/>
          </w:tcPr>
          <w:p w14:paraId="3277E363" w14:textId="3FB887AB" w:rsidR="004C2855" w:rsidRPr="004C2855" w:rsidRDefault="00534204" w:rsidP="004C2855">
            <w:pPr>
              <w:overflowPunct w:val="0"/>
              <w:textAlignment w:val="baseline"/>
              <w:rPr>
                <w:szCs w:val="24"/>
                <w:lang w:eastAsia="lt-LT"/>
              </w:rPr>
            </w:pPr>
            <w:r>
              <w:rPr>
                <w:szCs w:val="24"/>
                <w:lang w:eastAsia="lt-LT"/>
              </w:rPr>
              <w:lastRenderedPageBreak/>
              <w:t>Ugdymo programos turinis neatnaujintas, nes mūsų rajono ikimokyklinės įstaigos nepateko į mokymus, mokymai vyks 2025 metų sausio</w:t>
            </w:r>
            <w:r w:rsidR="00C46F8A">
              <w:rPr>
                <w:szCs w:val="24"/>
                <w:lang w:eastAsia="lt-LT"/>
              </w:rPr>
              <w:t>-</w:t>
            </w:r>
            <w:r>
              <w:rPr>
                <w:szCs w:val="24"/>
                <w:lang w:eastAsia="lt-LT"/>
              </w:rPr>
              <w:t>kovo mėnesiais.</w:t>
            </w:r>
            <w:r w:rsidR="004C2855">
              <w:t xml:space="preserve"> M</w:t>
            </w:r>
            <w:r w:rsidR="004C2855" w:rsidRPr="004C2855">
              <w:rPr>
                <w:szCs w:val="24"/>
                <w:lang w:eastAsia="lt-LT"/>
              </w:rPr>
              <w:t>okytojų bendruomenė supažindinta su naujausiomis NŠA parengtomis</w:t>
            </w:r>
          </w:p>
          <w:p w14:paraId="607F57D4" w14:textId="3C5B2801" w:rsidR="00534204" w:rsidRDefault="004C2855" w:rsidP="004C2855">
            <w:pPr>
              <w:overflowPunct w:val="0"/>
              <w:textAlignment w:val="baseline"/>
              <w:rPr>
                <w:szCs w:val="24"/>
                <w:lang w:eastAsia="lt-LT"/>
              </w:rPr>
            </w:pPr>
            <w:r w:rsidRPr="004C2855">
              <w:rPr>
                <w:szCs w:val="24"/>
                <w:lang w:eastAsia="lt-LT"/>
              </w:rPr>
              <w:lastRenderedPageBreak/>
              <w:t>ikimokyklinio ugdymo atnaujinimo kryptimis.</w:t>
            </w:r>
          </w:p>
          <w:p w14:paraId="7C886D1F" w14:textId="7D7F6DB0" w:rsidR="004C2855" w:rsidRDefault="00534204" w:rsidP="00534204">
            <w:pPr>
              <w:overflowPunct w:val="0"/>
              <w:textAlignment w:val="baseline"/>
              <w:rPr>
                <w:szCs w:val="24"/>
                <w:lang w:eastAsia="lt-LT"/>
              </w:rPr>
            </w:pPr>
            <w:r>
              <w:rPr>
                <w:szCs w:val="24"/>
                <w:lang w:eastAsia="lt-LT"/>
              </w:rPr>
              <w:t>A</w:t>
            </w:r>
            <w:r w:rsidRPr="00534204">
              <w:rPr>
                <w:szCs w:val="24"/>
                <w:lang w:eastAsia="lt-LT"/>
              </w:rPr>
              <w:t>tliktas nuoseklus ugdymo turinio analizės procesas</w:t>
            </w:r>
            <w:r>
              <w:rPr>
                <w:szCs w:val="24"/>
                <w:lang w:eastAsia="lt-LT"/>
              </w:rPr>
              <w:t xml:space="preserve">, </w:t>
            </w:r>
            <w:r w:rsidR="0033593C">
              <w:rPr>
                <w:szCs w:val="24"/>
                <w:lang w:eastAsia="lt-LT"/>
              </w:rPr>
              <w:t>analizuojant</w:t>
            </w:r>
            <w:r w:rsidR="00C46F8A">
              <w:rPr>
                <w:szCs w:val="24"/>
                <w:lang w:eastAsia="lt-LT"/>
              </w:rPr>
              <w:t xml:space="preserve"> ir lyginant</w:t>
            </w:r>
            <w:r>
              <w:rPr>
                <w:szCs w:val="24"/>
                <w:lang w:eastAsia="lt-LT"/>
              </w:rPr>
              <w:t xml:space="preserve"> naujas rekomendacijas ir darželio turimą program</w:t>
            </w:r>
            <w:r w:rsidR="004C2855">
              <w:rPr>
                <w:szCs w:val="24"/>
                <w:lang w:eastAsia="lt-LT"/>
              </w:rPr>
              <w:t>ą</w:t>
            </w:r>
          </w:p>
          <w:p w14:paraId="61293226" w14:textId="77777777" w:rsidR="004C2855" w:rsidRDefault="004C2855" w:rsidP="00534204">
            <w:pPr>
              <w:overflowPunct w:val="0"/>
              <w:textAlignment w:val="baseline"/>
              <w:rPr>
                <w:szCs w:val="24"/>
                <w:lang w:eastAsia="lt-LT"/>
              </w:rPr>
            </w:pPr>
          </w:p>
          <w:p w14:paraId="35754DB5" w14:textId="77777777" w:rsidR="004C2855" w:rsidRDefault="004C2855" w:rsidP="00534204">
            <w:pPr>
              <w:overflowPunct w:val="0"/>
              <w:textAlignment w:val="baseline"/>
              <w:rPr>
                <w:szCs w:val="24"/>
                <w:lang w:eastAsia="lt-LT"/>
              </w:rPr>
            </w:pPr>
          </w:p>
          <w:p w14:paraId="47A482C2" w14:textId="0475C78E" w:rsidR="00534204" w:rsidRPr="00534204" w:rsidRDefault="00534204" w:rsidP="00534204">
            <w:pPr>
              <w:overflowPunct w:val="0"/>
              <w:textAlignment w:val="baseline"/>
              <w:rPr>
                <w:szCs w:val="24"/>
                <w:lang w:eastAsia="lt-LT"/>
              </w:rPr>
            </w:pPr>
            <w:r w:rsidRPr="00534204">
              <w:rPr>
                <w:szCs w:val="24"/>
                <w:lang w:eastAsia="lt-LT"/>
              </w:rPr>
              <w:t>Patvirtinta direktoriaus įsakymu V2-22-2</w:t>
            </w:r>
          </w:p>
          <w:p w14:paraId="0D392B6A" w14:textId="77777777" w:rsidR="00534204" w:rsidRPr="00534204" w:rsidRDefault="00534204" w:rsidP="00534204">
            <w:pPr>
              <w:overflowPunct w:val="0"/>
              <w:textAlignment w:val="baseline"/>
              <w:rPr>
                <w:szCs w:val="24"/>
                <w:lang w:eastAsia="lt-LT"/>
              </w:rPr>
            </w:pPr>
            <w:r w:rsidRPr="00534204">
              <w:rPr>
                <w:szCs w:val="24"/>
                <w:lang w:eastAsia="lt-LT"/>
              </w:rPr>
              <w:t xml:space="preserve">2024-09-25 </w:t>
            </w:r>
          </w:p>
          <w:p w14:paraId="65433A4D" w14:textId="77777777" w:rsidR="00534204" w:rsidRPr="00534204" w:rsidRDefault="00534204" w:rsidP="00534204">
            <w:pPr>
              <w:overflowPunct w:val="0"/>
              <w:textAlignment w:val="baseline"/>
              <w:rPr>
                <w:szCs w:val="24"/>
                <w:lang w:eastAsia="lt-LT"/>
              </w:rPr>
            </w:pPr>
          </w:p>
          <w:p w14:paraId="5F209009" w14:textId="77777777" w:rsidR="00534204" w:rsidRPr="00534204" w:rsidRDefault="00534204" w:rsidP="00534204">
            <w:pPr>
              <w:overflowPunct w:val="0"/>
              <w:textAlignment w:val="baseline"/>
              <w:rPr>
                <w:szCs w:val="24"/>
                <w:lang w:eastAsia="lt-LT"/>
              </w:rPr>
            </w:pPr>
          </w:p>
          <w:p w14:paraId="7F4290F7" w14:textId="77777777" w:rsidR="00534204" w:rsidRPr="00534204" w:rsidRDefault="00534204" w:rsidP="00534204">
            <w:pPr>
              <w:overflowPunct w:val="0"/>
              <w:textAlignment w:val="baseline"/>
              <w:rPr>
                <w:szCs w:val="24"/>
                <w:lang w:eastAsia="lt-LT"/>
              </w:rPr>
            </w:pPr>
          </w:p>
          <w:p w14:paraId="2FF953C4" w14:textId="77777777" w:rsidR="00AB701F" w:rsidRDefault="004C2855" w:rsidP="000929D2">
            <w:pPr>
              <w:overflowPunct w:val="0"/>
              <w:textAlignment w:val="baseline"/>
              <w:rPr>
                <w:szCs w:val="24"/>
                <w:lang w:eastAsia="lt-LT"/>
              </w:rPr>
            </w:pPr>
            <w:proofErr w:type="spellStart"/>
            <w:r>
              <w:rPr>
                <w:szCs w:val="24"/>
                <w:lang w:eastAsia="lt-LT"/>
              </w:rPr>
              <w:t>Zavišonių</w:t>
            </w:r>
            <w:proofErr w:type="spellEnd"/>
            <w:r>
              <w:rPr>
                <w:szCs w:val="24"/>
                <w:lang w:eastAsia="lt-LT"/>
              </w:rPr>
              <w:t xml:space="preserve"> lopšelio-darželio „Varpelis“ </w:t>
            </w:r>
          </w:p>
          <w:p w14:paraId="38A1F7D6" w14:textId="77777777" w:rsidR="004C2855" w:rsidRDefault="004C2855" w:rsidP="000929D2">
            <w:pPr>
              <w:overflowPunct w:val="0"/>
              <w:textAlignment w:val="baseline"/>
              <w:rPr>
                <w:szCs w:val="24"/>
                <w:lang w:eastAsia="lt-LT"/>
              </w:rPr>
            </w:pPr>
            <w:r>
              <w:rPr>
                <w:szCs w:val="24"/>
                <w:lang w:eastAsia="lt-LT"/>
              </w:rPr>
              <w:t>2025 m. veiklos stebėjimo protokolai, Atvirų veiklų protokolai</w:t>
            </w:r>
          </w:p>
          <w:p w14:paraId="148B5E06" w14:textId="77777777" w:rsidR="004C2855" w:rsidRDefault="004C2855" w:rsidP="000929D2">
            <w:pPr>
              <w:overflowPunct w:val="0"/>
              <w:textAlignment w:val="baseline"/>
              <w:rPr>
                <w:szCs w:val="24"/>
                <w:lang w:eastAsia="lt-LT"/>
              </w:rPr>
            </w:pPr>
          </w:p>
          <w:p w14:paraId="55817F60" w14:textId="77777777" w:rsidR="004C2855" w:rsidRDefault="004C2855" w:rsidP="000929D2">
            <w:pPr>
              <w:overflowPunct w:val="0"/>
              <w:textAlignment w:val="baseline"/>
              <w:rPr>
                <w:szCs w:val="24"/>
                <w:lang w:eastAsia="lt-LT"/>
              </w:rPr>
            </w:pPr>
            <w:r>
              <w:rPr>
                <w:szCs w:val="24"/>
                <w:lang w:eastAsia="lt-LT"/>
              </w:rPr>
              <w:t xml:space="preserve">Visos auklėtojos pateikė kurso „Besimokančio darželio tinklas 2024“ pažymėjimus. </w:t>
            </w:r>
          </w:p>
          <w:p w14:paraId="4CDB898E" w14:textId="77777777" w:rsidR="004C2855" w:rsidRDefault="004C2855" w:rsidP="000929D2">
            <w:pPr>
              <w:overflowPunct w:val="0"/>
              <w:textAlignment w:val="baseline"/>
              <w:rPr>
                <w:szCs w:val="24"/>
                <w:lang w:eastAsia="lt-LT"/>
              </w:rPr>
            </w:pPr>
            <w:r>
              <w:rPr>
                <w:szCs w:val="24"/>
                <w:lang w:eastAsia="lt-LT"/>
              </w:rPr>
              <w:t>Mokymų temos:</w:t>
            </w:r>
          </w:p>
          <w:p w14:paraId="4165726C" w14:textId="71FA2493" w:rsidR="004C2855" w:rsidRPr="004C2855" w:rsidRDefault="004C2855" w:rsidP="004C2855">
            <w:pPr>
              <w:pStyle w:val="Antrat3"/>
              <w:shd w:val="clear" w:color="auto" w:fill="FFFFFF"/>
              <w:spacing w:before="0"/>
              <w:jc w:val="both"/>
              <w:rPr>
                <w:rFonts w:ascii="Times New Roman" w:eastAsia="Times New Roman" w:hAnsi="Times New Roman" w:cs="Times New Roman"/>
                <w:color w:val="36394D"/>
                <w:lang w:eastAsia="ru-RU"/>
              </w:rPr>
            </w:pPr>
            <w:r>
              <w:rPr>
                <w:rFonts w:ascii="Times New Roman" w:eastAsia="Times New Roman" w:hAnsi="Times New Roman" w:cs="Times New Roman"/>
                <w:color w:val="36394D"/>
                <w:lang w:eastAsia="ru-RU"/>
              </w:rPr>
              <w:t>1.</w:t>
            </w:r>
            <w:r w:rsidRPr="004C2855">
              <w:rPr>
                <w:rFonts w:ascii="Times New Roman" w:eastAsia="Times New Roman" w:hAnsi="Times New Roman" w:cs="Times New Roman"/>
                <w:color w:val="36394D"/>
                <w:lang w:eastAsia="ru-RU"/>
              </w:rPr>
              <w:t>Šiuolaikinis vaikas STREAM ugdyme</w:t>
            </w:r>
          </w:p>
          <w:p w14:paraId="39BC2FA9" w14:textId="5BC555D5" w:rsidR="004C2855" w:rsidRDefault="004C2855" w:rsidP="004C2855">
            <w:pPr>
              <w:rPr>
                <w:color w:val="36394D"/>
                <w:szCs w:val="24"/>
                <w:lang w:eastAsia="ru-RU"/>
              </w:rPr>
            </w:pPr>
            <w:r>
              <w:rPr>
                <w:lang w:eastAsia="ru-RU"/>
              </w:rPr>
              <w:t>2.</w:t>
            </w:r>
            <w:r w:rsidRPr="004C2855">
              <w:rPr>
                <w:color w:val="36394D"/>
                <w:szCs w:val="24"/>
                <w:lang w:eastAsia="ru-RU"/>
              </w:rPr>
              <w:t>Žaidimas vaikystėje: laisvė pažinti, tyrinėti, kurti</w:t>
            </w:r>
          </w:p>
          <w:p w14:paraId="3C7ABD85" w14:textId="167896E3" w:rsidR="004C2855" w:rsidRDefault="004C2855" w:rsidP="004C2855">
            <w:pPr>
              <w:rPr>
                <w:color w:val="36394D"/>
                <w:szCs w:val="24"/>
                <w:lang w:eastAsia="ru-RU"/>
              </w:rPr>
            </w:pPr>
            <w:r>
              <w:rPr>
                <w:color w:val="36394D"/>
                <w:szCs w:val="24"/>
                <w:lang w:eastAsia="ru-RU"/>
              </w:rPr>
              <w:t>3.Įtraukusis ugdymas</w:t>
            </w:r>
          </w:p>
          <w:p w14:paraId="2B414D05" w14:textId="7C613468" w:rsidR="004C2855" w:rsidRDefault="004C2855" w:rsidP="004C2855">
            <w:pPr>
              <w:rPr>
                <w:color w:val="36394D"/>
                <w:szCs w:val="24"/>
                <w:lang w:eastAsia="ru-RU"/>
              </w:rPr>
            </w:pPr>
            <w:r>
              <w:rPr>
                <w:color w:val="36394D"/>
                <w:szCs w:val="24"/>
                <w:lang w:eastAsia="ru-RU"/>
              </w:rPr>
              <w:t>4.</w:t>
            </w:r>
            <w:r>
              <w:t xml:space="preserve"> </w:t>
            </w:r>
            <w:r w:rsidRPr="004C2855">
              <w:rPr>
                <w:color w:val="36394D"/>
                <w:szCs w:val="24"/>
                <w:lang w:eastAsia="ru-RU"/>
              </w:rPr>
              <w:t>Vaikų kūrybiškumo ugdymas kasdienėse veiklose</w:t>
            </w:r>
          </w:p>
          <w:p w14:paraId="38247F01" w14:textId="51A9DDD8" w:rsidR="004C2855" w:rsidRPr="004C2855" w:rsidRDefault="004C2855" w:rsidP="004C2855">
            <w:pPr>
              <w:rPr>
                <w:color w:val="36394D"/>
                <w:szCs w:val="24"/>
                <w:lang w:eastAsia="ru-RU"/>
              </w:rPr>
            </w:pPr>
            <w:r>
              <w:rPr>
                <w:color w:val="36394D"/>
                <w:szCs w:val="24"/>
                <w:lang w:eastAsia="ru-RU"/>
              </w:rPr>
              <w:t>5.Vaikų pažanga ir vertinimas</w:t>
            </w:r>
          </w:p>
          <w:p w14:paraId="0CFA9C18" w14:textId="6BE36416" w:rsidR="004C2855" w:rsidRDefault="004C2855" w:rsidP="000929D2">
            <w:pPr>
              <w:overflowPunct w:val="0"/>
              <w:textAlignment w:val="baseline"/>
              <w:rPr>
                <w:szCs w:val="24"/>
                <w:lang w:eastAsia="lt-LT"/>
              </w:rPr>
            </w:pPr>
          </w:p>
        </w:tc>
      </w:tr>
      <w:tr w:rsidR="00AB701F" w14:paraId="79DDB0B2" w14:textId="77777777" w:rsidTr="004C2855">
        <w:tc>
          <w:tcPr>
            <w:tcW w:w="2268" w:type="dxa"/>
            <w:tcBorders>
              <w:top w:val="single" w:sz="4" w:space="0" w:color="auto"/>
              <w:left w:val="single" w:sz="4" w:space="0" w:color="auto"/>
              <w:bottom w:val="single" w:sz="4" w:space="0" w:color="auto"/>
              <w:right w:val="single" w:sz="4" w:space="0" w:color="auto"/>
            </w:tcBorders>
          </w:tcPr>
          <w:p w14:paraId="74E22BB6" w14:textId="33A8EA3A" w:rsidR="00AB701F" w:rsidRDefault="00AB701F" w:rsidP="000929D2">
            <w:pPr>
              <w:overflowPunct w:val="0"/>
              <w:textAlignment w:val="baseline"/>
              <w:rPr>
                <w:szCs w:val="24"/>
                <w:lang w:eastAsia="lt-LT"/>
              </w:rPr>
            </w:pPr>
          </w:p>
        </w:tc>
        <w:tc>
          <w:tcPr>
            <w:tcW w:w="2297" w:type="dxa"/>
            <w:tcBorders>
              <w:top w:val="single" w:sz="4" w:space="0" w:color="auto"/>
              <w:left w:val="single" w:sz="4" w:space="0" w:color="auto"/>
              <w:bottom w:val="single" w:sz="4" w:space="0" w:color="auto"/>
              <w:right w:val="single" w:sz="4" w:space="0" w:color="auto"/>
            </w:tcBorders>
          </w:tcPr>
          <w:p w14:paraId="23B3ED6A" w14:textId="7FBDE937" w:rsidR="00AB701F" w:rsidRDefault="00AB701F" w:rsidP="000929D2">
            <w:pPr>
              <w:overflowPunct w:val="0"/>
              <w:textAlignment w:val="baseline"/>
              <w:rPr>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48A7BE92" w14:textId="6E139166" w:rsidR="00AB701F" w:rsidRDefault="00AB701F" w:rsidP="000929D2">
            <w:pPr>
              <w:overflowPunct w:val="0"/>
              <w:textAlignment w:val="baseline"/>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40E705FE" w14:textId="59CED022" w:rsidR="00AB701F" w:rsidRDefault="00AB701F" w:rsidP="000929D2">
            <w:pPr>
              <w:overflowPunct w:val="0"/>
              <w:textAlignment w:val="baseline"/>
              <w:rPr>
                <w:szCs w:val="24"/>
                <w:lang w:eastAsia="lt-LT"/>
              </w:rPr>
            </w:pPr>
          </w:p>
        </w:tc>
      </w:tr>
      <w:tr w:rsidR="00AB701F" w14:paraId="4387770F" w14:textId="77777777" w:rsidTr="004C2855">
        <w:tc>
          <w:tcPr>
            <w:tcW w:w="2268" w:type="dxa"/>
            <w:tcBorders>
              <w:top w:val="single" w:sz="4" w:space="0" w:color="auto"/>
              <w:left w:val="single" w:sz="4" w:space="0" w:color="auto"/>
              <w:bottom w:val="single" w:sz="4" w:space="0" w:color="auto"/>
              <w:right w:val="single" w:sz="4" w:space="0" w:color="auto"/>
            </w:tcBorders>
          </w:tcPr>
          <w:p w14:paraId="48D08B2F" w14:textId="77777777" w:rsidR="00AB701F" w:rsidRDefault="00AB701F" w:rsidP="000929D2">
            <w:pPr>
              <w:overflowPunct w:val="0"/>
              <w:textAlignment w:val="baseline"/>
              <w:rPr>
                <w:szCs w:val="24"/>
                <w:lang w:eastAsia="lt-LT"/>
              </w:rPr>
            </w:pPr>
          </w:p>
        </w:tc>
        <w:tc>
          <w:tcPr>
            <w:tcW w:w="2297" w:type="dxa"/>
            <w:tcBorders>
              <w:top w:val="single" w:sz="4" w:space="0" w:color="auto"/>
              <w:left w:val="single" w:sz="4" w:space="0" w:color="auto"/>
              <w:bottom w:val="single" w:sz="4" w:space="0" w:color="auto"/>
              <w:right w:val="single" w:sz="4" w:space="0" w:color="auto"/>
            </w:tcBorders>
          </w:tcPr>
          <w:p w14:paraId="037860EC" w14:textId="77777777" w:rsidR="00AB701F" w:rsidRDefault="00AB701F" w:rsidP="000929D2">
            <w:pPr>
              <w:overflowPunct w:val="0"/>
              <w:textAlignment w:val="baseline"/>
              <w:rPr>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3C2ADEDA" w14:textId="77777777" w:rsidR="00AB701F" w:rsidRDefault="00AB701F" w:rsidP="000929D2">
            <w:pPr>
              <w:overflowPunct w:val="0"/>
              <w:textAlignment w:val="baseline"/>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14:paraId="53B435F9" w14:textId="77777777" w:rsidR="00AB701F" w:rsidRDefault="00AB701F" w:rsidP="000929D2">
            <w:pPr>
              <w:overflowPunct w:val="0"/>
              <w:textAlignment w:val="baseline"/>
              <w:rPr>
                <w:szCs w:val="24"/>
                <w:lang w:eastAsia="lt-LT"/>
              </w:rPr>
            </w:pPr>
            <w:r>
              <w:rPr>
                <w:szCs w:val="24"/>
                <w:lang w:eastAsia="lt-LT"/>
              </w:rPr>
              <w:t xml:space="preserve">  </w:t>
            </w:r>
          </w:p>
        </w:tc>
      </w:tr>
    </w:tbl>
    <w:p w14:paraId="3EEF5FFA" w14:textId="77777777" w:rsidR="00AB701F" w:rsidRDefault="00AB701F" w:rsidP="00AB701F">
      <w:pPr>
        <w:overflowPunct w:val="0"/>
        <w:jc w:val="center"/>
        <w:textAlignment w:val="baseline"/>
        <w:rPr>
          <w:sz w:val="20"/>
          <w:lang w:eastAsia="lt-LT"/>
        </w:rPr>
      </w:pPr>
    </w:p>
    <w:p w14:paraId="0041D862" w14:textId="77777777" w:rsidR="00AB701F" w:rsidRDefault="00AB701F" w:rsidP="00AB701F">
      <w:pPr>
        <w:tabs>
          <w:tab w:val="left" w:pos="284"/>
        </w:tabs>
        <w:overflowPunct w:val="0"/>
        <w:textAlignment w:val="baseline"/>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AB701F" w14:paraId="74E5310F" w14:textId="77777777" w:rsidTr="000929D2">
        <w:tc>
          <w:tcPr>
            <w:tcW w:w="4423" w:type="dxa"/>
            <w:tcBorders>
              <w:top w:val="single" w:sz="4" w:space="0" w:color="auto"/>
              <w:left w:val="single" w:sz="4" w:space="0" w:color="auto"/>
              <w:bottom w:val="single" w:sz="4" w:space="0" w:color="auto"/>
              <w:right w:val="single" w:sz="4" w:space="0" w:color="auto"/>
            </w:tcBorders>
            <w:vAlign w:val="center"/>
            <w:hideMark/>
          </w:tcPr>
          <w:p w14:paraId="7916E3EA" w14:textId="77777777" w:rsidR="00AB701F" w:rsidRDefault="00AB701F" w:rsidP="000929D2">
            <w:pPr>
              <w:overflowPunct w:val="0"/>
              <w:jc w:val="center"/>
              <w:textAlignment w:val="baseline"/>
              <w:rPr>
                <w:szCs w:val="24"/>
                <w:lang w:eastAsia="lt-LT"/>
              </w:rPr>
            </w:pPr>
            <w:r>
              <w:rPr>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E3290AD" w14:textId="77777777" w:rsidR="00AB701F" w:rsidRDefault="00AB701F" w:rsidP="000929D2">
            <w:pPr>
              <w:overflowPunct w:val="0"/>
              <w:jc w:val="center"/>
              <w:textAlignment w:val="baseline"/>
              <w:rPr>
                <w:szCs w:val="24"/>
                <w:lang w:eastAsia="lt-LT"/>
              </w:rPr>
            </w:pPr>
            <w:r>
              <w:rPr>
                <w:szCs w:val="24"/>
                <w:lang w:eastAsia="lt-LT"/>
              </w:rPr>
              <w:t xml:space="preserve">Priežastys, rizikos </w:t>
            </w:r>
          </w:p>
        </w:tc>
      </w:tr>
      <w:tr w:rsidR="00AB701F" w14:paraId="02A7BE2D" w14:textId="77777777" w:rsidTr="000929D2">
        <w:tc>
          <w:tcPr>
            <w:tcW w:w="4423" w:type="dxa"/>
            <w:tcBorders>
              <w:top w:val="single" w:sz="4" w:space="0" w:color="auto"/>
              <w:left w:val="single" w:sz="4" w:space="0" w:color="auto"/>
              <w:bottom w:val="single" w:sz="4" w:space="0" w:color="auto"/>
              <w:right w:val="single" w:sz="4" w:space="0" w:color="auto"/>
            </w:tcBorders>
            <w:hideMark/>
          </w:tcPr>
          <w:p w14:paraId="1798022A" w14:textId="722E87A9" w:rsidR="00AB701F" w:rsidRDefault="00AB701F" w:rsidP="000929D2">
            <w:pPr>
              <w:overflowPunct w:val="0"/>
              <w:textAlignment w:val="baseline"/>
              <w:rPr>
                <w:szCs w:val="24"/>
                <w:lang w:eastAsia="lt-LT"/>
              </w:rPr>
            </w:pPr>
            <w:r>
              <w:rPr>
                <w:szCs w:val="24"/>
                <w:lang w:eastAsia="lt-LT"/>
              </w:rPr>
              <w:lastRenderedPageBreak/>
              <w:t>2.1</w:t>
            </w:r>
          </w:p>
        </w:tc>
        <w:tc>
          <w:tcPr>
            <w:tcW w:w="4962" w:type="dxa"/>
            <w:tcBorders>
              <w:top w:val="single" w:sz="4" w:space="0" w:color="auto"/>
              <w:left w:val="single" w:sz="4" w:space="0" w:color="auto"/>
              <w:bottom w:val="single" w:sz="4" w:space="0" w:color="auto"/>
              <w:right w:val="single" w:sz="4" w:space="0" w:color="auto"/>
            </w:tcBorders>
          </w:tcPr>
          <w:p w14:paraId="3D97C685" w14:textId="7E17615E" w:rsidR="00AB701F" w:rsidRDefault="00AB701F" w:rsidP="000929D2">
            <w:pPr>
              <w:overflowPunct w:val="0"/>
              <w:jc w:val="center"/>
              <w:textAlignment w:val="baseline"/>
              <w:rPr>
                <w:szCs w:val="24"/>
                <w:lang w:eastAsia="lt-LT"/>
              </w:rPr>
            </w:pPr>
          </w:p>
        </w:tc>
      </w:tr>
      <w:tr w:rsidR="00AB701F" w14:paraId="4DA0A728" w14:textId="77777777" w:rsidTr="000929D2">
        <w:tc>
          <w:tcPr>
            <w:tcW w:w="4423" w:type="dxa"/>
            <w:tcBorders>
              <w:top w:val="single" w:sz="4" w:space="0" w:color="auto"/>
              <w:left w:val="single" w:sz="4" w:space="0" w:color="auto"/>
              <w:bottom w:val="single" w:sz="4" w:space="0" w:color="auto"/>
              <w:right w:val="single" w:sz="4" w:space="0" w:color="auto"/>
            </w:tcBorders>
            <w:hideMark/>
          </w:tcPr>
          <w:p w14:paraId="7837805D" w14:textId="77777777" w:rsidR="00AB701F" w:rsidRDefault="00AB701F" w:rsidP="000929D2">
            <w:pPr>
              <w:overflowPunct w:val="0"/>
              <w:textAlignment w:val="baseline"/>
              <w:rPr>
                <w:szCs w:val="24"/>
                <w:lang w:eastAsia="lt-LT"/>
              </w:rPr>
            </w:pPr>
            <w:r>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04445C96" w14:textId="77777777" w:rsidR="00AB701F" w:rsidRDefault="00AB701F" w:rsidP="000929D2">
            <w:pPr>
              <w:overflowPunct w:val="0"/>
              <w:jc w:val="center"/>
              <w:textAlignment w:val="baseline"/>
              <w:rPr>
                <w:szCs w:val="24"/>
                <w:lang w:eastAsia="lt-LT"/>
              </w:rPr>
            </w:pPr>
          </w:p>
        </w:tc>
      </w:tr>
    </w:tbl>
    <w:p w14:paraId="27397A02" w14:textId="77777777" w:rsidR="00AB701F" w:rsidRDefault="00AB701F" w:rsidP="00AB701F">
      <w:pPr>
        <w:overflowPunct w:val="0"/>
        <w:textAlignment w:val="baseline"/>
        <w:rPr>
          <w:sz w:val="20"/>
        </w:rPr>
      </w:pPr>
    </w:p>
    <w:p w14:paraId="630A5559" w14:textId="77777777" w:rsidR="00AB701F" w:rsidRDefault="00AB701F" w:rsidP="00AB701F">
      <w:pPr>
        <w:tabs>
          <w:tab w:val="left" w:pos="284"/>
        </w:tabs>
        <w:overflowPunct w:val="0"/>
        <w:jc w:val="both"/>
        <w:textAlignment w:val="baseline"/>
        <w:rPr>
          <w:b/>
          <w:szCs w:val="24"/>
          <w:lang w:eastAsia="lt-LT"/>
        </w:rPr>
      </w:pPr>
      <w:r>
        <w:rPr>
          <w:b/>
          <w:szCs w:val="24"/>
          <w:lang w:eastAsia="lt-LT"/>
        </w:rPr>
        <w:t>3.</w:t>
      </w:r>
      <w:r>
        <w:rPr>
          <w:b/>
          <w:szCs w:val="24"/>
          <w:lang w:eastAsia="lt-LT"/>
        </w:rPr>
        <w:tab/>
        <w:t>Užduotys ar veiklos, kurios nebuvo planuotos ir nustatytos, bet įvykdytos</w:t>
      </w:r>
    </w:p>
    <w:p w14:paraId="1E792122" w14:textId="77777777" w:rsidR="00AB701F" w:rsidRDefault="00AB701F" w:rsidP="00AB701F">
      <w:pPr>
        <w:tabs>
          <w:tab w:val="left" w:pos="284"/>
        </w:tabs>
        <w:overflowPunct w:val="0"/>
        <w:jc w:val="both"/>
        <w:textAlignment w:val="baseline"/>
        <w:rPr>
          <w:sz w:val="20"/>
          <w:lang w:eastAsia="lt-LT"/>
        </w:rPr>
      </w:pPr>
      <w:r>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AB701F" w14:paraId="79B7ACA5" w14:textId="77777777" w:rsidTr="000929D2">
        <w:tc>
          <w:tcPr>
            <w:tcW w:w="5274" w:type="dxa"/>
            <w:tcBorders>
              <w:top w:val="single" w:sz="4" w:space="0" w:color="auto"/>
              <w:left w:val="single" w:sz="4" w:space="0" w:color="auto"/>
              <w:bottom w:val="single" w:sz="4" w:space="0" w:color="auto"/>
              <w:right w:val="single" w:sz="4" w:space="0" w:color="auto"/>
            </w:tcBorders>
            <w:vAlign w:val="center"/>
            <w:hideMark/>
          </w:tcPr>
          <w:p w14:paraId="27F8DB1D" w14:textId="77777777" w:rsidR="00AB701F" w:rsidRDefault="00AB701F" w:rsidP="000929D2">
            <w:pPr>
              <w:overflowPunct w:val="0"/>
              <w:jc w:val="center"/>
              <w:textAlignment w:val="baseline"/>
              <w:rPr>
                <w:szCs w:val="24"/>
                <w:lang w:eastAsia="lt-LT"/>
              </w:rPr>
            </w:pPr>
            <w:r>
              <w:rPr>
                <w:szCs w:val="24"/>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0FA9F23" w14:textId="77777777" w:rsidR="00AB701F" w:rsidRDefault="00AB701F" w:rsidP="000929D2">
            <w:pPr>
              <w:overflowPunct w:val="0"/>
              <w:jc w:val="center"/>
              <w:textAlignment w:val="baseline"/>
              <w:rPr>
                <w:szCs w:val="24"/>
                <w:lang w:eastAsia="lt-LT"/>
              </w:rPr>
            </w:pPr>
            <w:r>
              <w:rPr>
                <w:szCs w:val="24"/>
                <w:lang w:eastAsia="lt-LT"/>
              </w:rPr>
              <w:t>Poveikis švietimo įstaigos veiklai</w:t>
            </w:r>
          </w:p>
        </w:tc>
      </w:tr>
      <w:tr w:rsidR="00AB701F" w14:paraId="67B95671" w14:textId="77777777" w:rsidTr="000929D2">
        <w:tc>
          <w:tcPr>
            <w:tcW w:w="5274" w:type="dxa"/>
            <w:tcBorders>
              <w:top w:val="single" w:sz="4" w:space="0" w:color="auto"/>
              <w:left w:val="single" w:sz="4" w:space="0" w:color="auto"/>
              <w:bottom w:val="single" w:sz="4" w:space="0" w:color="auto"/>
              <w:right w:val="single" w:sz="4" w:space="0" w:color="auto"/>
            </w:tcBorders>
          </w:tcPr>
          <w:p w14:paraId="16673938" w14:textId="77777777" w:rsidR="00AB701F" w:rsidRDefault="00AB701F" w:rsidP="000929D2">
            <w:pPr>
              <w:overflowPunct w:val="0"/>
              <w:textAlignment w:val="baseline"/>
              <w:rPr>
                <w:szCs w:val="24"/>
                <w:lang w:eastAsia="lt-LT"/>
              </w:rPr>
            </w:pPr>
          </w:p>
        </w:tc>
        <w:tc>
          <w:tcPr>
            <w:tcW w:w="4111" w:type="dxa"/>
            <w:tcBorders>
              <w:top w:val="single" w:sz="4" w:space="0" w:color="auto"/>
              <w:left w:val="single" w:sz="4" w:space="0" w:color="auto"/>
              <w:bottom w:val="single" w:sz="4" w:space="0" w:color="auto"/>
              <w:right w:val="single" w:sz="4" w:space="0" w:color="auto"/>
            </w:tcBorders>
          </w:tcPr>
          <w:p w14:paraId="110AD5D0" w14:textId="77777777" w:rsidR="00AB701F" w:rsidRDefault="00AB701F" w:rsidP="000929D2">
            <w:pPr>
              <w:overflowPunct w:val="0"/>
              <w:textAlignment w:val="baseline"/>
              <w:rPr>
                <w:szCs w:val="24"/>
                <w:lang w:eastAsia="lt-LT"/>
              </w:rPr>
            </w:pPr>
            <w:r>
              <w:rPr>
                <w:szCs w:val="24"/>
                <w:lang w:eastAsia="lt-LT"/>
              </w:rPr>
              <w:t xml:space="preserve"> </w:t>
            </w:r>
          </w:p>
        </w:tc>
      </w:tr>
      <w:tr w:rsidR="00AB701F" w14:paraId="3132F86D" w14:textId="77777777" w:rsidTr="000929D2">
        <w:tc>
          <w:tcPr>
            <w:tcW w:w="5274" w:type="dxa"/>
            <w:tcBorders>
              <w:top w:val="single" w:sz="4" w:space="0" w:color="auto"/>
              <w:left w:val="single" w:sz="4" w:space="0" w:color="auto"/>
              <w:bottom w:val="single" w:sz="4" w:space="0" w:color="auto"/>
              <w:right w:val="single" w:sz="4" w:space="0" w:color="auto"/>
            </w:tcBorders>
            <w:hideMark/>
          </w:tcPr>
          <w:p w14:paraId="4C360AA3" w14:textId="77777777" w:rsidR="00AB701F" w:rsidRDefault="00AB701F" w:rsidP="000929D2">
            <w:pPr>
              <w:overflowPunct w:val="0"/>
              <w:textAlignment w:val="baseline"/>
              <w:rPr>
                <w:szCs w:val="24"/>
                <w:lang w:eastAsia="lt-LT"/>
              </w:rPr>
            </w:pPr>
            <w:r>
              <w:rPr>
                <w:szCs w:val="24"/>
                <w:lang w:eastAsia="lt-LT"/>
              </w:rPr>
              <w:t>3.2.</w:t>
            </w:r>
            <w:r>
              <w:t xml:space="preserve"> </w:t>
            </w:r>
          </w:p>
        </w:tc>
        <w:tc>
          <w:tcPr>
            <w:tcW w:w="4111" w:type="dxa"/>
            <w:tcBorders>
              <w:top w:val="single" w:sz="4" w:space="0" w:color="auto"/>
              <w:left w:val="single" w:sz="4" w:space="0" w:color="auto"/>
              <w:bottom w:val="single" w:sz="4" w:space="0" w:color="auto"/>
              <w:right w:val="single" w:sz="4" w:space="0" w:color="auto"/>
            </w:tcBorders>
          </w:tcPr>
          <w:p w14:paraId="5042E408" w14:textId="77777777" w:rsidR="00AB701F" w:rsidRDefault="00AB701F" w:rsidP="000929D2">
            <w:pPr>
              <w:overflowPunct w:val="0"/>
              <w:jc w:val="center"/>
              <w:textAlignment w:val="baseline"/>
              <w:rPr>
                <w:szCs w:val="24"/>
                <w:lang w:eastAsia="lt-LT"/>
              </w:rPr>
            </w:pPr>
            <w:r>
              <w:rPr>
                <w:szCs w:val="24"/>
                <w:lang w:eastAsia="lt-LT"/>
              </w:rPr>
              <w:t>.</w:t>
            </w:r>
          </w:p>
        </w:tc>
      </w:tr>
    </w:tbl>
    <w:p w14:paraId="0B712832" w14:textId="77777777" w:rsidR="00AB701F" w:rsidRDefault="00AB701F" w:rsidP="00AB701F">
      <w:pPr>
        <w:overflowPunct w:val="0"/>
        <w:textAlignment w:val="baseline"/>
        <w:rPr>
          <w:sz w:val="20"/>
        </w:rPr>
      </w:pPr>
    </w:p>
    <w:p w14:paraId="0F1FBB4B" w14:textId="77777777" w:rsidR="00AB701F" w:rsidRDefault="00AB701F" w:rsidP="00AB701F">
      <w:pPr>
        <w:tabs>
          <w:tab w:val="left" w:pos="284"/>
        </w:tabs>
        <w:overflowPunct w:val="0"/>
        <w:textAlignment w:val="baseline"/>
        <w:rPr>
          <w:b/>
          <w:szCs w:val="24"/>
          <w:lang w:eastAsia="lt-LT"/>
        </w:rPr>
      </w:pPr>
      <w:r>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AB701F" w14:paraId="345101C7" w14:textId="77777777" w:rsidTr="000929D2">
        <w:tc>
          <w:tcPr>
            <w:tcW w:w="2268" w:type="dxa"/>
            <w:tcBorders>
              <w:top w:val="single" w:sz="4" w:space="0" w:color="auto"/>
              <w:left w:val="single" w:sz="4" w:space="0" w:color="auto"/>
              <w:bottom w:val="single" w:sz="4" w:space="0" w:color="auto"/>
              <w:right w:val="single" w:sz="4" w:space="0" w:color="auto"/>
            </w:tcBorders>
            <w:vAlign w:val="center"/>
            <w:hideMark/>
          </w:tcPr>
          <w:p w14:paraId="4F60D767" w14:textId="77777777" w:rsidR="00AB701F" w:rsidRDefault="00AB701F" w:rsidP="000929D2">
            <w:pPr>
              <w:overflowPunct w:val="0"/>
              <w:jc w:val="center"/>
              <w:textAlignment w:val="baseline"/>
              <w:rPr>
                <w:szCs w:val="24"/>
                <w:lang w:eastAsia="lt-LT"/>
              </w:rPr>
            </w:pPr>
            <w:r>
              <w:rPr>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1347C3C" w14:textId="77777777" w:rsidR="00AB701F" w:rsidRDefault="00AB701F" w:rsidP="000929D2">
            <w:pPr>
              <w:overflowPunct w:val="0"/>
              <w:jc w:val="center"/>
              <w:textAlignment w:val="baseline"/>
              <w:rPr>
                <w:szCs w:val="24"/>
                <w:lang w:eastAsia="lt-LT"/>
              </w:rPr>
            </w:pPr>
            <w:r>
              <w:rPr>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658EE043" w14:textId="77777777" w:rsidR="00AB701F" w:rsidRDefault="00AB701F" w:rsidP="000929D2">
            <w:pPr>
              <w:overflowPunct w:val="0"/>
              <w:jc w:val="center"/>
              <w:textAlignment w:val="baseline"/>
              <w:rPr>
                <w:szCs w:val="24"/>
                <w:lang w:eastAsia="lt-LT"/>
              </w:rPr>
            </w:pPr>
            <w:r>
              <w:rPr>
                <w:szCs w:val="24"/>
                <w:lang w:eastAsia="lt-LT"/>
              </w:rPr>
              <w:t>Rezultatų vertinimo rodikliai (kuriais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3E5BB5" w14:textId="77777777" w:rsidR="00AB701F" w:rsidRDefault="00AB701F" w:rsidP="000929D2">
            <w:pPr>
              <w:overflowPunct w:val="0"/>
              <w:jc w:val="center"/>
              <w:textAlignment w:val="baseline"/>
              <w:rPr>
                <w:szCs w:val="24"/>
                <w:lang w:eastAsia="lt-LT"/>
              </w:rPr>
            </w:pPr>
            <w:r>
              <w:rPr>
                <w:szCs w:val="24"/>
                <w:lang w:eastAsia="lt-LT"/>
              </w:rPr>
              <w:t>Pasiekti rezultatai ir jų rodikliai</w:t>
            </w:r>
          </w:p>
        </w:tc>
      </w:tr>
      <w:tr w:rsidR="00AB701F" w14:paraId="01A9A11D" w14:textId="77777777" w:rsidTr="000929D2">
        <w:tc>
          <w:tcPr>
            <w:tcW w:w="2268" w:type="dxa"/>
            <w:tcBorders>
              <w:top w:val="single" w:sz="4" w:space="0" w:color="auto"/>
              <w:left w:val="single" w:sz="4" w:space="0" w:color="auto"/>
              <w:bottom w:val="single" w:sz="4" w:space="0" w:color="auto"/>
              <w:right w:val="single" w:sz="4" w:space="0" w:color="auto"/>
            </w:tcBorders>
            <w:vAlign w:val="center"/>
            <w:hideMark/>
          </w:tcPr>
          <w:p w14:paraId="22BDECA9" w14:textId="77777777" w:rsidR="00AB701F" w:rsidRDefault="00AB701F" w:rsidP="000929D2">
            <w:pPr>
              <w:overflowPunct w:val="0"/>
              <w:textAlignment w:val="baseline"/>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6B2CE02A" w14:textId="77777777" w:rsidR="00AB701F" w:rsidRDefault="00AB701F" w:rsidP="000929D2">
            <w:pPr>
              <w:overflowPunct w:val="0"/>
              <w:textAlignment w:val="baseline"/>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3A0A41E" w14:textId="77777777" w:rsidR="00AB701F" w:rsidRDefault="00AB701F" w:rsidP="000929D2">
            <w:pPr>
              <w:overflowPunct w:val="0"/>
              <w:textAlignment w:val="baseline"/>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4C4EC4A" w14:textId="77777777" w:rsidR="00AB701F" w:rsidRDefault="00AB701F" w:rsidP="000929D2">
            <w:pPr>
              <w:overflowPunct w:val="0"/>
              <w:textAlignment w:val="baseline"/>
              <w:rPr>
                <w:szCs w:val="24"/>
                <w:lang w:eastAsia="lt-LT"/>
              </w:rPr>
            </w:pPr>
          </w:p>
        </w:tc>
      </w:tr>
      <w:tr w:rsidR="00AB701F" w14:paraId="73317F1F" w14:textId="77777777" w:rsidTr="000929D2">
        <w:tc>
          <w:tcPr>
            <w:tcW w:w="2268" w:type="dxa"/>
            <w:tcBorders>
              <w:top w:val="single" w:sz="4" w:space="0" w:color="auto"/>
              <w:left w:val="single" w:sz="4" w:space="0" w:color="auto"/>
              <w:bottom w:val="single" w:sz="4" w:space="0" w:color="auto"/>
              <w:right w:val="single" w:sz="4" w:space="0" w:color="auto"/>
            </w:tcBorders>
            <w:vAlign w:val="center"/>
            <w:hideMark/>
          </w:tcPr>
          <w:p w14:paraId="63967AEC" w14:textId="77777777" w:rsidR="00AB701F" w:rsidRDefault="00AB701F" w:rsidP="000929D2">
            <w:pPr>
              <w:overflowPunct w:val="0"/>
              <w:textAlignment w:val="baseline"/>
              <w:rPr>
                <w:szCs w:val="24"/>
                <w:lang w:eastAsia="lt-LT"/>
              </w:rPr>
            </w:pPr>
            <w:r>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1EF6A214" w14:textId="77777777" w:rsidR="00AB701F" w:rsidRDefault="00AB701F" w:rsidP="000929D2">
            <w:pPr>
              <w:overflowPunct w:val="0"/>
              <w:textAlignment w:val="baseline"/>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76B49F3F" w14:textId="77777777" w:rsidR="00AB701F" w:rsidRDefault="00AB701F" w:rsidP="000929D2">
            <w:pPr>
              <w:overflowPunct w:val="0"/>
              <w:textAlignment w:val="baseline"/>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0A4E26C1" w14:textId="77777777" w:rsidR="00AB701F" w:rsidRDefault="00AB701F" w:rsidP="000929D2">
            <w:pPr>
              <w:overflowPunct w:val="0"/>
              <w:textAlignment w:val="baseline"/>
              <w:rPr>
                <w:szCs w:val="24"/>
                <w:lang w:eastAsia="lt-LT"/>
              </w:rPr>
            </w:pPr>
          </w:p>
        </w:tc>
      </w:tr>
    </w:tbl>
    <w:p w14:paraId="4CE6AD44" w14:textId="77777777" w:rsidR="00AB701F" w:rsidRDefault="00AB701F" w:rsidP="00AB701F">
      <w:pPr>
        <w:overflowPunct w:val="0"/>
        <w:jc w:val="center"/>
        <w:textAlignment w:val="baseline"/>
        <w:rPr>
          <w:sz w:val="20"/>
          <w:lang w:eastAsia="lt-LT"/>
        </w:rPr>
      </w:pPr>
    </w:p>
    <w:p w14:paraId="4891DDD9" w14:textId="77777777" w:rsidR="00AB701F" w:rsidRDefault="00AB701F" w:rsidP="00AB701F">
      <w:pPr>
        <w:jc w:val="center"/>
        <w:rPr>
          <w:b/>
        </w:rPr>
      </w:pPr>
    </w:p>
    <w:p w14:paraId="1EF8A700" w14:textId="77777777" w:rsidR="00AB701F" w:rsidRDefault="00AB701F" w:rsidP="00AB701F">
      <w:pPr>
        <w:jc w:val="center"/>
        <w:rPr>
          <w:b/>
        </w:rPr>
      </w:pPr>
    </w:p>
    <w:p w14:paraId="442B6452" w14:textId="77777777" w:rsidR="00AB701F" w:rsidRPr="00303C56" w:rsidRDefault="00AB701F" w:rsidP="00AB701F">
      <w:pPr>
        <w:jc w:val="center"/>
        <w:rPr>
          <w:b/>
        </w:rPr>
      </w:pPr>
      <w:r w:rsidRPr="00303C56">
        <w:rPr>
          <w:b/>
        </w:rPr>
        <w:t>III SKYRIUS</w:t>
      </w:r>
    </w:p>
    <w:p w14:paraId="4FB475E7" w14:textId="77777777" w:rsidR="00AB701F" w:rsidRDefault="00AB701F" w:rsidP="00AB701F">
      <w:pPr>
        <w:jc w:val="center"/>
        <w:rPr>
          <w:b/>
        </w:rPr>
      </w:pPr>
      <w:r w:rsidRPr="00303C56">
        <w:rPr>
          <w:b/>
        </w:rPr>
        <w:t>GEBĖJIMŲ ATLIKTI PAREIGYBĖS APRAŠYME NUSTATYTAS FUNKCIJAS VERTINIMAS</w:t>
      </w:r>
    </w:p>
    <w:p w14:paraId="591C1022" w14:textId="77777777" w:rsidR="00AB701F" w:rsidRPr="00F82884" w:rsidRDefault="00AB701F" w:rsidP="00AB701F">
      <w:pPr>
        <w:jc w:val="center"/>
        <w:rPr>
          <w:sz w:val="22"/>
          <w:szCs w:val="22"/>
        </w:rPr>
      </w:pPr>
    </w:p>
    <w:p w14:paraId="24A3D3CD" w14:textId="77777777" w:rsidR="00AB701F" w:rsidRPr="009D0B79" w:rsidRDefault="00AB701F" w:rsidP="00AB701F">
      <w:pPr>
        <w:rPr>
          <w:b/>
        </w:rPr>
      </w:pPr>
      <w:r w:rsidRPr="009D0B79">
        <w:rPr>
          <w:b/>
        </w:rPr>
        <w:t>5. Gebėjimų atlikti pareigybės aprašyme nustatytas funkcijas vertinimas</w:t>
      </w:r>
    </w:p>
    <w:p w14:paraId="3C012515" w14:textId="55C12AAB" w:rsidR="00AB701F" w:rsidRDefault="00AB701F" w:rsidP="00AB701F">
      <w:pPr>
        <w:tabs>
          <w:tab w:val="left" w:pos="284"/>
        </w:tabs>
        <w:jc w:val="both"/>
        <w:rPr>
          <w:sz w:val="20"/>
          <w:lang w:eastAsia="lt-LT"/>
        </w:rPr>
      </w:pPr>
      <w:r w:rsidRPr="008747F0">
        <w:rPr>
          <w:sz w:val="20"/>
          <w:lang w:eastAsia="lt-LT"/>
        </w:rPr>
        <w:t xml:space="preserve">(pildoma, </w:t>
      </w:r>
      <w:r>
        <w:rPr>
          <w:sz w:val="20"/>
          <w:lang w:eastAsia="lt-LT"/>
        </w:rPr>
        <w:t>aptariant ataskaitą</w:t>
      </w:r>
      <w:r w:rsidRPr="008747F0">
        <w:rPr>
          <w:sz w:val="20"/>
          <w:lang w:eastAsia="lt-LT"/>
        </w:rPr>
        <w:t>)</w:t>
      </w:r>
    </w:p>
    <w:p w14:paraId="6E8EC673" w14:textId="77777777" w:rsidR="004A0CE2" w:rsidRPr="008747F0" w:rsidRDefault="004A0CE2" w:rsidP="00AB701F">
      <w:pPr>
        <w:tabs>
          <w:tab w:val="left" w:pos="284"/>
        </w:tabs>
        <w:jc w:val="both"/>
        <w:rPr>
          <w:sz w:val="20"/>
          <w:lang w:eastAsia="lt-LT"/>
        </w:rPr>
      </w:pP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AB701F" w:rsidRPr="009857C3" w14:paraId="0F93AC6B" w14:textId="77777777" w:rsidTr="000929D2">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F866A8" w14:textId="77777777" w:rsidR="00AB701F" w:rsidRPr="009857C3" w:rsidRDefault="00AB701F" w:rsidP="000929D2">
            <w:pPr>
              <w:jc w:val="center"/>
              <w:rPr>
                <w:sz w:val="22"/>
                <w:szCs w:val="22"/>
              </w:rPr>
            </w:pPr>
            <w:r w:rsidRPr="009857C3">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86EE35" w14:textId="77777777" w:rsidR="00AB701F" w:rsidRPr="00E16AC3" w:rsidRDefault="00AB701F" w:rsidP="000929D2">
            <w:pPr>
              <w:jc w:val="center"/>
              <w:rPr>
                <w:sz w:val="22"/>
                <w:szCs w:val="22"/>
              </w:rPr>
            </w:pPr>
            <w:r w:rsidRPr="00E16AC3">
              <w:rPr>
                <w:sz w:val="22"/>
                <w:szCs w:val="22"/>
              </w:rPr>
              <w:t>Pažymimas atitinkamas</w:t>
            </w:r>
          </w:p>
          <w:p w14:paraId="796D436A" w14:textId="77777777" w:rsidR="00AB701F" w:rsidRPr="00E16AC3" w:rsidRDefault="00AB701F" w:rsidP="000929D2">
            <w:pPr>
              <w:jc w:val="center"/>
              <w:rPr>
                <w:sz w:val="22"/>
                <w:szCs w:val="22"/>
              </w:rPr>
            </w:pPr>
            <w:r w:rsidRPr="00E16AC3">
              <w:rPr>
                <w:sz w:val="22"/>
                <w:szCs w:val="22"/>
              </w:rPr>
              <w:t>langelis:</w:t>
            </w:r>
          </w:p>
          <w:p w14:paraId="6FC02361" w14:textId="77777777" w:rsidR="00AB701F" w:rsidRPr="00E16AC3" w:rsidRDefault="00AB701F" w:rsidP="000929D2">
            <w:pPr>
              <w:jc w:val="center"/>
              <w:rPr>
                <w:sz w:val="22"/>
                <w:szCs w:val="22"/>
              </w:rPr>
            </w:pPr>
            <w:r w:rsidRPr="00E16AC3">
              <w:rPr>
                <w:sz w:val="22"/>
                <w:szCs w:val="22"/>
              </w:rPr>
              <w:t>1 – silpnai;</w:t>
            </w:r>
          </w:p>
          <w:p w14:paraId="391A3367" w14:textId="77777777" w:rsidR="00AB701F" w:rsidRPr="00E16AC3" w:rsidRDefault="00AB701F" w:rsidP="000929D2">
            <w:pPr>
              <w:jc w:val="center"/>
              <w:rPr>
                <w:sz w:val="22"/>
                <w:szCs w:val="22"/>
              </w:rPr>
            </w:pPr>
            <w:r w:rsidRPr="00E16AC3">
              <w:rPr>
                <w:sz w:val="22"/>
                <w:szCs w:val="22"/>
              </w:rPr>
              <w:t>2 – pakankamai;</w:t>
            </w:r>
          </w:p>
          <w:p w14:paraId="3D32D74D" w14:textId="77777777" w:rsidR="00AB701F" w:rsidRPr="00E16AC3" w:rsidRDefault="00AB701F" w:rsidP="000929D2">
            <w:pPr>
              <w:jc w:val="center"/>
              <w:rPr>
                <w:sz w:val="22"/>
                <w:szCs w:val="22"/>
              </w:rPr>
            </w:pPr>
            <w:r w:rsidRPr="00E16AC3">
              <w:rPr>
                <w:sz w:val="22"/>
                <w:szCs w:val="22"/>
              </w:rPr>
              <w:t>3 – efektyviai;</w:t>
            </w:r>
          </w:p>
          <w:p w14:paraId="627A797D" w14:textId="77777777" w:rsidR="00AB701F" w:rsidRPr="009857C3" w:rsidRDefault="00AB701F" w:rsidP="000929D2">
            <w:pPr>
              <w:jc w:val="center"/>
              <w:rPr>
                <w:sz w:val="22"/>
                <w:szCs w:val="22"/>
              </w:rPr>
            </w:pPr>
            <w:r w:rsidRPr="00E16AC3">
              <w:rPr>
                <w:sz w:val="22"/>
                <w:szCs w:val="22"/>
              </w:rPr>
              <w:t>4 – puikiai</w:t>
            </w:r>
          </w:p>
        </w:tc>
      </w:tr>
      <w:tr w:rsidR="00AB701F" w:rsidRPr="00303C56" w14:paraId="3ABFCB50" w14:textId="77777777" w:rsidTr="000929D2">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4A4FF3" w14:textId="77777777" w:rsidR="00AB701F" w:rsidRPr="009857C3" w:rsidRDefault="00AB701F" w:rsidP="000929D2">
            <w:pPr>
              <w:jc w:val="both"/>
              <w:rPr>
                <w:sz w:val="22"/>
                <w:szCs w:val="22"/>
              </w:rPr>
            </w:pPr>
            <w:r w:rsidRPr="009857C3">
              <w:rPr>
                <w:sz w:val="22"/>
                <w:szCs w:val="22"/>
              </w:rPr>
              <w:t>5.1. Informacijos ir situacijos valdymas atliekant funkcijas</w:t>
            </w:r>
            <w:r w:rsidRPr="009857C3">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E9F744" w14:textId="77777777" w:rsidR="00AB701F" w:rsidRPr="009857C3" w:rsidRDefault="00AB701F" w:rsidP="000929D2">
            <w:pPr>
              <w:rPr>
                <w:sz w:val="22"/>
                <w:szCs w:val="22"/>
              </w:rPr>
            </w:pPr>
            <w:r w:rsidRPr="009857C3">
              <w:rPr>
                <w:sz w:val="22"/>
                <w:szCs w:val="22"/>
              </w:rPr>
              <w:t>1□      2□       3□       4□</w:t>
            </w:r>
          </w:p>
        </w:tc>
      </w:tr>
      <w:tr w:rsidR="00AB701F" w:rsidRPr="00303C56" w14:paraId="21C5CF14" w14:textId="77777777" w:rsidTr="000929D2">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E78D35" w14:textId="77777777" w:rsidR="00AB701F" w:rsidRPr="009857C3" w:rsidRDefault="00AB701F" w:rsidP="000929D2">
            <w:pPr>
              <w:jc w:val="both"/>
              <w:rPr>
                <w:sz w:val="22"/>
                <w:szCs w:val="22"/>
              </w:rPr>
            </w:pPr>
            <w:r w:rsidRPr="009857C3">
              <w:rPr>
                <w:sz w:val="22"/>
                <w:szCs w:val="22"/>
              </w:rPr>
              <w:t>5.2. Išteklių (žmogiškųjų, laiko ir materialinių) paskirstymas</w:t>
            </w:r>
            <w:r w:rsidRPr="009857C3">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211F97" w14:textId="77777777" w:rsidR="00AB701F" w:rsidRPr="009857C3" w:rsidRDefault="00AB701F" w:rsidP="000929D2">
            <w:pPr>
              <w:tabs>
                <w:tab w:val="left" w:pos="690"/>
              </w:tabs>
              <w:ind w:hanging="19"/>
              <w:rPr>
                <w:sz w:val="22"/>
                <w:szCs w:val="22"/>
              </w:rPr>
            </w:pPr>
            <w:r w:rsidRPr="009857C3">
              <w:rPr>
                <w:sz w:val="22"/>
                <w:szCs w:val="22"/>
              </w:rPr>
              <w:t>1□      2□       3□       4□</w:t>
            </w:r>
          </w:p>
        </w:tc>
      </w:tr>
      <w:tr w:rsidR="00AB701F" w:rsidRPr="00303C56" w14:paraId="2A1BAF1F" w14:textId="77777777" w:rsidTr="000929D2">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A60955" w14:textId="77777777" w:rsidR="00AB701F" w:rsidRPr="009857C3" w:rsidRDefault="00AB701F" w:rsidP="000929D2">
            <w:pPr>
              <w:jc w:val="both"/>
              <w:rPr>
                <w:sz w:val="22"/>
                <w:szCs w:val="22"/>
              </w:rPr>
            </w:pPr>
            <w:r w:rsidRPr="009857C3">
              <w:rPr>
                <w:sz w:val="22"/>
                <w:szCs w:val="22"/>
              </w:rPr>
              <w:t>5.3. Lyderystės ir vadovavimo efektyvumas</w:t>
            </w:r>
            <w:r w:rsidRPr="009857C3">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C0DE44" w14:textId="77777777" w:rsidR="00AB701F" w:rsidRPr="009857C3" w:rsidRDefault="00AB701F" w:rsidP="000929D2">
            <w:pPr>
              <w:rPr>
                <w:sz w:val="22"/>
                <w:szCs w:val="22"/>
              </w:rPr>
            </w:pPr>
            <w:r w:rsidRPr="009857C3">
              <w:rPr>
                <w:sz w:val="22"/>
                <w:szCs w:val="22"/>
              </w:rPr>
              <w:t>1□      2□       3□       4□</w:t>
            </w:r>
          </w:p>
        </w:tc>
      </w:tr>
      <w:tr w:rsidR="00AB701F" w:rsidRPr="00303C56" w14:paraId="128B5278" w14:textId="77777777" w:rsidTr="000929D2">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19F8A1" w14:textId="77777777" w:rsidR="00AB701F" w:rsidRPr="009857C3" w:rsidRDefault="00AB701F" w:rsidP="000929D2">
            <w:pPr>
              <w:jc w:val="both"/>
              <w:rPr>
                <w:sz w:val="22"/>
                <w:szCs w:val="22"/>
              </w:rPr>
            </w:pPr>
            <w:r w:rsidRPr="009857C3">
              <w:rPr>
                <w:sz w:val="22"/>
                <w:szCs w:val="22"/>
              </w:rPr>
              <w:t>5.4. Ž</w:t>
            </w:r>
            <w:r w:rsidRPr="009857C3">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3ED17" w14:textId="77777777" w:rsidR="00AB701F" w:rsidRPr="009857C3" w:rsidRDefault="00AB701F" w:rsidP="000929D2">
            <w:pPr>
              <w:rPr>
                <w:sz w:val="22"/>
                <w:szCs w:val="22"/>
              </w:rPr>
            </w:pPr>
            <w:r w:rsidRPr="009857C3">
              <w:rPr>
                <w:sz w:val="22"/>
                <w:szCs w:val="22"/>
              </w:rPr>
              <w:t>1□      2□       3□       4□</w:t>
            </w:r>
          </w:p>
        </w:tc>
      </w:tr>
      <w:tr w:rsidR="00AB701F" w:rsidRPr="00303C56" w14:paraId="6015EF51" w14:textId="77777777" w:rsidTr="000929D2">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E7782D" w14:textId="77777777" w:rsidR="00AB701F" w:rsidRPr="009857C3" w:rsidRDefault="00AB701F" w:rsidP="000929D2">
            <w:pPr>
              <w:rPr>
                <w:sz w:val="22"/>
                <w:szCs w:val="22"/>
              </w:rPr>
            </w:pPr>
            <w:r w:rsidRPr="009857C3">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F9FAC4" w14:textId="77777777" w:rsidR="00AB701F" w:rsidRPr="009857C3" w:rsidRDefault="00AB701F" w:rsidP="000929D2">
            <w:pPr>
              <w:rPr>
                <w:sz w:val="22"/>
                <w:szCs w:val="22"/>
              </w:rPr>
            </w:pPr>
            <w:r w:rsidRPr="009857C3">
              <w:rPr>
                <w:sz w:val="22"/>
                <w:szCs w:val="22"/>
              </w:rPr>
              <w:t>1□      2□       3□       4□</w:t>
            </w:r>
          </w:p>
        </w:tc>
      </w:tr>
    </w:tbl>
    <w:p w14:paraId="448AE685" w14:textId="4D35D441" w:rsidR="00AB701F" w:rsidRDefault="00AB701F" w:rsidP="00AB701F">
      <w:pPr>
        <w:jc w:val="center"/>
        <w:rPr>
          <w:sz w:val="22"/>
          <w:szCs w:val="22"/>
          <w:lang w:eastAsia="lt-LT"/>
        </w:rPr>
      </w:pPr>
    </w:p>
    <w:p w14:paraId="251C91DD" w14:textId="5414935E" w:rsidR="008068EC" w:rsidRDefault="008068EC" w:rsidP="00AB701F">
      <w:pPr>
        <w:jc w:val="center"/>
        <w:rPr>
          <w:sz w:val="22"/>
          <w:szCs w:val="22"/>
          <w:lang w:eastAsia="lt-LT"/>
        </w:rPr>
      </w:pPr>
    </w:p>
    <w:p w14:paraId="34664CF3" w14:textId="53A2CAE9" w:rsidR="008068EC" w:rsidRDefault="008068EC" w:rsidP="00AB701F">
      <w:pPr>
        <w:jc w:val="center"/>
        <w:rPr>
          <w:sz w:val="22"/>
          <w:szCs w:val="22"/>
          <w:lang w:eastAsia="lt-LT"/>
        </w:rPr>
      </w:pPr>
    </w:p>
    <w:p w14:paraId="274F352C" w14:textId="24B79B5F" w:rsidR="008068EC" w:rsidRDefault="008068EC" w:rsidP="00AB701F">
      <w:pPr>
        <w:jc w:val="center"/>
        <w:rPr>
          <w:sz w:val="22"/>
          <w:szCs w:val="22"/>
          <w:lang w:eastAsia="lt-LT"/>
        </w:rPr>
      </w:pPr>
    </w:p>
    <w:p w14:paraId="32D062CE" w14:textId="7F6B43C3" w:rsidR="008068EC" w:rsidRDefault="008068EC" w:rsidP="00AB701F">
      <w:pPr>
        <w:jc w:val="center"/>
        <w:rPr>
          <w:sz w:val="22"/>
          <w:szCs w:val="22"/>
          <w:lang w:eastAsia="lt-LT"/>
        </w:rPr>
      </w:pPr>
    </w:p>
    <w:p w14:paraId="51138241" w14:textId="7478DF89" w:rsidR="008068EC" w:rsidRDefault="008068EC" w:rsidP="00AB701F">
      <w:pPr>
        <w:jc w:val="center"/>
        <w:rPr>
          <w:sz w:val="22"/>
          <w:szCs w:val="22"/>
          <w:lang w:eastAsia="lt-LT"/>
        </w:rPr>
      </w:pPr>
    </w:p>
    <w:p w14:paraId="5C24887F" w14:textId="77777777" w:rsidR="008068EC" w:rsidRPr="00F82884" w:rsidRDefault="008068EC" w:rsidP="00AB701F">
      <w:pPr>
        <w:jc w:val="center"/>
        <w:rPr>
          <w:sz w:val="22"/>
          <w:szCs w:val="22"/>
          <w:lang w:eastAsia="lt-LT"/>
        </w:rPr>
      </w:pPr>
    </w:p>
    <w:p w14:paraId="1FBA4BF8" w14:textId="77777777" w:rsidR="00AB701F" w:rsidRPr="00DA4C2F" w:rsidRDefault="00AB701F" w:rsidP="00AB701F">
      <w:pPr>
        <w:jc w:val="center"/>
        <w:rPr>
          <w:b/>
          <w:szCs w:val="24"/>
          <w:lang w:eastAsia="lt-LT"/>
        </w:rPr>
      </w:pPr>
      <w:r w:rsidRPr="00DA4C2F">
        <w:rPr>
          <w:b/>
          <w:szCs w:val="24"/>
          <w:lang w:eastAsia="lt-LT"/>
        </w:rPr>
        <w:t>I</w:t>
      </w:r>
      <w:r>
        <w:rPr>
          <w:b/>
          <w:szCs w:val="24"/>
          <w:lang w:eastAsia="lt-LT"/>
        </w:rPr>
        <w:t>V</w:t>
      </w:r>
      <w:r w:rsidRPr="00DA4C2F">
        <w:rPr>
          <w:b/>
          <w:szCs w:val="24"/>
          <w:lang w:eastAsia="lt-LT"/>
        </w:rPr>
        <w:t xml:space="preserve"> SKYRIUS</w:t>
      </w:r>
    </w:p>
    <w:p w14:paraId="49011FCB" w14:textId="77777777" w:rsidR="00AB701F" w:rsidRPr="00DA4C2F" w:rsidRDefault="00AB701F" w:rsidP="00AB701F">
      <w:pPr>
        <w:jc w:val="center"/>
        <w:rPr>
          <w:b/>
          <w:szCs w:val="24"/>
          <w:lang w:eastAsia="lt-LT"/>
        </w:rPr>
      </w:pPr>
      <w:r w:rsidRPr="00DA4C2F">
        <w:rPr>
          <w:b/>
          <w:szCs w:val="24"/>
          <w:lang w:eastAsia="lt-LT"/>
        </w:rPr>
        <w:t>PASIEKTŲ REZULTATŲ VYKDANT UŽDUOTIS ĮSIVERTINIMAS IR KOMPETENCIJŲ TOBULINIMAS</w:t>
      </w:r>
    </w:p>
    <w:p w14:paraId="4B2D7926" w14:textId="77777777" w:rsidR="00AB701F" w:rsidRPr="00F82884" w:rsidRDefault="00AB701F" w:rsidP="00AB701F">
      <w:pPr>
        <w:jc w:val="center"/>
        <w:rPr>
          <w:b/>
          <w:sz w:val="22"/>
          <w:szCs w:val="22"/>
          <w:lang w:eastAsia="lt-LT"/>
        </w:rPr>
      </w:pPr>
    </w:p>
    <w:p w14:paraId="2A8D8ECF" w14:textId="06A3BC33" w:rsidR="00AB701F" w:rsidRDefault="00AB701F" w:rsidP="00AB701F">
      <w:pPr>
        <w:ind w:left="360" w:hanging="360"/>
        <w:rPr>
          <w:b/>
          <w:szCs w:val="24"/>
          <w:lang w:eastAsia="lt-LT"/>
        </w:rPr>
      </w:pPr>
      <w:r>
        <w:rPr>
          <w:b/>
          <w:szCs w:val="24"/>
          <w:lang w:eastAsia="lt-LT"/>
        </w:rPr>
        <w:t>6</w:t>
      </w:r>
      <w:r w:rsidRPr="00DA4C2F">
        <w:rPr>
          <w:b/>
          <w:szCs w:val="24"/>
          <w:lang w:eastAsia="lt-LT"/>
        </w:rPr>
        <w:t>.</w:t>
      </w:r>
      <w:r w:rsidRPr="00DA4C2F">
        <w:rPr>
          <w:b/>
          <w:szCs w:val="24"/>
          <w:lang w:eastAsia="lt-LT"/>
        </w:rPr>
        <w:tab/>
        <w:t>Pasiektų rezultatų vykdant užduotis įsivertinimas</w:t>
      </w:r>
    </w:p>
    <w:p w14:paraId="5277B755" w14:textId="77777777" w:rsidR="004A0CE2" w:rsidRPr="00DA4C2F" w:rsidRDefault="004A0CE2" w:rsidP="00AB701F">
      <w:pPr>
        <w:ind w:left="360" w:hanging="360"/>
        <w:rPr>
          <w:b/>
          <w:szCs w:val="24"/>
          <w:lang w:eastAsia="lt-L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AB701F" w:rsidRPr="00DA4C2F" w14:paraId="6AC7DD25" w14:textId="77777777" w:rsidTr="000929D2">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3AC532C" w14:textId="77777777" w:rsidR="00AB701F" w:rsidRPr="009857C3" w:rsidRDefault="00AB701F" w:rsidP="000929D2">
            <w:pPr>
              <w:jc w:val="center"/>
              <w:rPr>
                <w:sz w:val="22"/>
                <w:szCs w:val="22"/>
                <w:lang w:eastAsia="lt-LT"/>
              </w:rPr>
            </w:pPr>
            <w:r w:rsidRPr="009857C3">
              <w:rPr>
                <w:sz w:val="22"/>
                <w:szCs w:val="22"/>
                <w:lang w:eastAsia="lt-LT"/>
              </w:rPr>
              <w:lastRenderedPageBreak/>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FF8CC2" w14:textId="77777777" w:rsidR="00AB701F" w:rsidRPr="009857C3" w:rsidRDefault="00AB701F" w:rsidP="000929D2">
            <w:pPr>
              <w:jc w:val="center"/>
              <w:rPr>
                <w:sz w:val="22"/>
                <w:szCs w:val="22"/>
                <w:lang w:eastAsia="lt-LT"/>
              </w:rPr>
            </w:pPr>
            <w:r w:rsidRPr="009857C3">
              <w:rPr>
                <w:sz w:val="22"/>
                <w:szCs w:val="22"/>
                <w:lang w:eastAsia="lt-LT"/>
              </w:rPr>
              <w:t>Pažymimas atitinkamas langelis</w:t>
            </w:r>
          </w:p>
        </w:tc>
      </w:tr>
      <w:tr w:rsidR="00AB701F" w:rsidRPr="00DA4C2F" w14:paraId="2C51508F" w14:textId="77777777" w:rsidTr="000929D2">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07BB926" w14:textId="77777777" w:rsidR="00AB701F" w:rsidRPr="00603DE0" w:rsidRDefault="00AB701F" w:rsidP="000929D2">
            <w:pPr>
              <w:rPr>
                <w:sz w:val="22"/>
                <w:szCs w:val="22"/>
                <w:lang w:eastAsia="lt-LT"/>
              </w:rPr>
            </w:pPr>
            <w:r>
              <w:rPr>
                <w:sz w:val="22"/>
                <w:szCs w:val="22"/>
                <w:lang w:eastAsia="lt-LT"/>
              </w:rPr>
              <w:t>6</w:t>
            </w:r>
            <w:r w:rsidRPr="00603DE0">
              <w:rPr>
                <w:sz w:val="22"/>
                <w:szCs w:val="22"/>
                <w:lang w:eastAsia="lt-LT"/>
              </w:rPr>
              <w:t xml:space="preserve">.1. </w:t>
            </w:r>
            <w:r>
              <w:rPr>
                <w:sz w:val="22"/>
                <w:szCs w:val="22"/>
                <w:lang w:eastAsia="lt-LT"/>
              </w:rPr>
              <w:t>Visos u</w:t>
            </w:r>
            <w:r w:rsidRPr="00603DE0">
              <w:rPr>
                <w:sz w:val="22"/>
                <w:szCs w:val="22"/>
                <w:lang w:eastAsia="lt-LT"/>
              </w:rPr>
              <w:t>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7A9F13" w14:textId="77777777" w:rsidR="00AB701F" w:rsidRPr="006205B6" w:rsidRDefault="00AB701F" w:rsidP="000929D2">
            <w:pPr>
              <w:ind w:right="340"/>
              <w:jc w:val="right"/>
              <w:rPr>
                <w:sz w:val="22"/>
                <w:szCs w:val="22"/>
                <w:lang w:eastAsia="lt-LT"/>
              </w:rPr>
            </w:pPr>
            <w:r w:rsidRPr="006205B6">
              <w:rPr>
                <w:sz w:val="22"/>
                <w:szCs w:val="22"/>
                <w:lang w:eastAsia="lt-LT"/>
              </w:rPr>
              <w:t>Viršijantis</w:t>
            </w:r>
          </w:p>
          <w:p w14:paraId="7C35858C" w14:textId="77777777" w:rsidR="00AB701F" w:rsidRPr="00603DE0" w:rsidRDefault="00AB701F" w:rsidP="000929D2">
            <w:pPr>
              <w:ind w:right="340"/>
              <w:jc w:val="right"/>
              <w:rPr>
                <w:sz w:val="22"/>
                <w:szCs w:val="22"/>
                <w:lang w:eastAsia="lt-LT"/>
              </w:rPr>
            </w:pPr>
            <w:r w:rsidRPr="006205B6">
              <w:rPr>
                <w:sz w:val="22"/>
                <w:szCs w:val="22"/>
                <w:lang w:eastAsia="lt-LT"/>
              </w:rPr>
              <w:t xml:space="preserve">lūkesčius </w:t>
            </w:r>
            <w:r w:rsidRPr="006205B6">
              <w:rPr>
                <w:rFonts w:ascii="Segoe UI Symbol" w:hAnsi="Segoe UI Symbol" w:cs="Segoe UI Symbol"/>
                <w:sz w:val="22"/>
                <w:szCs w:val="22"/>
                <w:lang w:eastAsia="lt-LT"/>
              </w:rPr>
              <w:t>☐</w:t>
            </w:r>
          </w:p>
        </w:tc>
      </w:tr>
      <w:tr w:rsidR="00AB701F" w:rsidRPr="00DA4C2F" w14:paraId="1F4CA21B" w14:textId="77777777" w:rsidTr="000929D2">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68C4BCD" w14:textId="77777777" w:rsidR="00AB701F" w:rsidRPr="00603DE0" w:rsidRDefault="00AB701F" w:rsidP="000929D2">
            <w:pPr>
              <w:rPr>
                <w:sz w:val="22"/>
                <w:szCs w:val="22"/>
                <w:lang w:eastAsia="lt-LT"/>
              </w:rPr>
            </w:pPr>
            <w:r>
              <w:rPr>
                <w:sz w:val="22"/>
                <w:szCs w:val="22"/>
                <w:lang w:eastAsia="lt-LT"/>
              </w:rPr>
              <w:t>6</w:t>
            </w:r>
            <w:r w:rsidRPr="00603DE0">
              <w:rPr>
                <w:sz w:val="22"/>
                <w:szCs w:val="22"/>
                <w:lang w:eastAsia="lt-LT"/>
              </w:rPr>
              <w:t xml:space="preserve">.2. Užduotys iš esmės įvykdytos </w:t>
            </w:r>
            <w:r>
              <w:rPr>
                <w:sz w:val="22"/>
                <w:szCs w:val="22"/>
                <w:lang w:eastAsia="lt-LT"/>
              </w:rPr>
              <w:t xml:space="preserve">arba viena neįvykdyta </w:t>
            </w:r>
            <w:r w:rsidRPr="00603DE0">
              <w:rPr>
                <w:sz w:val="22"/>
                <w:szCs w:val="22"/>
                <w:lang w:eastAsia="lt-LT"/>
              </w:rPr>
              <w:t>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44C6C0" w14:textId="77777777" w:rsidR="00AB701F" w:rsidRPr="006205B6" w:rsidRDefault="00AB701F" w:rsidP="000929D2">
            <w:pPr>
              <w:ind w:right="340"/>
              <w:jc w:val="right"/>
              <w:rPr>
                <w:sz w:val="22"/>
                <w:szCs w:val="22"/>
                <w:lang w:eastAsia="lt-LT"/>
              </w:rPr>
            </w:pPr>
            <w:r w:rsidRPr="006205B6">
              <w:rPr>
                <w:sz w:val="22"/>
                <w:szCs w:val="22"/>
                <w:lang w:eastAsia="lt-LT"/>
              </w:rPr>
              <w:t>Atitinkantis</w:t>
            </w:r>
          </w:p>
          <w:p w14:paraId="5C896DF8" w14:textId="77777777" w:rsidR="00AB701F" w:rsidRPr="00603DE0" w:rsidRDefault="00AB701F" w:rsidP="000929D2">
            <w:pPr>
              <w:ind w:right="340"/>
              <w:jc w:val="right"/>
              <w:rPr>
                <w:sz w:val="22"/>
                <w:szCs w:val="22"/>
                <w:lang w:eastAsia="lt-LT"/>
              </w:rPr>
            </w:pPr>
            <w:r w:rsidRPr="006205B6">
              <w:rPr>
                <w:sz w:val="22"/>
                <w:szCs w:val="22"/>
                <w:lang w:eastAsia="lt-LT"/>
              </w:rPr>
              <w:t xml:space="preserve">lūkesčius </w:t>
            </w:r>
            <w:r w:rsidRPr="006205B6">
              <w:rPr>
                <w:rFonts w:ascii="Segoe UI Symbol" w:hAnsi="Segoe UI Symbol" w:cs="Segoe UI Symbol"/>
                <w:sz w:val="22"/>
                <w:szCs w:val="22"/>
                <w:lang w:eastAsia="lt-LT"/>
              </w:rPr>
              <w:t>☐</w:t>
            </w:r>
          </w:p>
        </w:tc>
      </w:tr>
      <w:tr w:rsidR="00AB701F" w:rsidRPr="00DA4C2F" w14:paraId="778DAAAE" w14:textId="77777777" w:rsidTr="000929D2">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9F3A592" w14:textId="77777777" w:rsidR="00AB701F" w:rsidRPr="00603DE0" w:rsidRDefault="00AB701F" w:rsidP="000929D2">
            <w:pPr>
              <w:rPr>
                <w:sz w:val="22"/>
                <w:szCs w:val="22"/>
                <w:lang w:eastAsia="lt-LT"/>
              </w:rPr>
            </w:pPr>
            <w:r>
              <w:rPr>
                <w:sz w:val="22"/>
                <w:szCs w:val="22"/>
                <w:lang w:eastAsia="lt-LT"/>
              </w:rPr>
              <w:t>6.3. Įvykdyta ne mažiau kaip pusė užduočių</w:t>
            </w:r>
            <w:r w:rsidRPr="00603DE0">
              <w:rPr>
                <w:sz w:val="22"/>
                <w:szCs w:val="22"/>
                <w:lang w:eastAsia="lt-LT"/>
              </w:rPr>
              <w:t xml:space="preserve">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23C1FB" w14:textId="77777777" w:rsidR="00AB701F" w:rsidRPr="006205B6" w:rsidRDefault="00AB701F" w:rsidP="000929D2">
            <w:pPr>
              <w:ind w:right="340"/>
              <w:jc w:val="right"/>
              <w:rPr>
                <w:sz w:val="22"/>
                <w:szCs w:val="22"/>
                <w:lang w:eastAsia="lt-LT"/>
              </w:rPr>
            </w:pPr>
            <w:r w:rsidRPr="006205B6">
              <w:rPr>
                <w:sz w:val="22"/>
                <w:szCs w:val="22"/>
                <w:lang w:eastAsia="lt-LT"/>
              </w:rPr>
              <w:t>Iš dalies</w:t>
            </w:r>
          </w:p>
          <w:p w14:paraId="3DD5A242" w14:textId="77777777" w:rsidR="00AB701F" w:rsidRPr="006205B6" w:rsidRDefault="00AB701F" w:rsidP="000929D2">
            <w:pPr>
              <w:ind w:right="340"/>
              <w:jc w:val="right"/>
              <w:rPr>
                <w:sz w:val="22"/>
                <w:szCs w:val="22"/>
                <w:lang w:eastAsia="lt-LT"/>
              </w:rPr>
            </w:pPr>
            <w:r w:rsidRPr="006205B6">
              <w:rPr>
                <w:sz w:val="22"/>
                <w:szCs w:val="22"/>
                <w:lang w:eastAsia="lt-LT"/>
              </w:rPr>
              <w:t>atitinkantis</w:t>
            </w:r>
          </w:p>
          <w:p w14:paraId="47BEA35B" w14:textId="77777777" w:rsidR="00AB701F" w:rsidRPr="00603DE0" w:rsidRDefault="00AB701F" w:rsidP="000929D2">
            <w:pPr>
              <w:ind w:right="340"/>
              <w:jc w:val="right"/>
              <w:rPr>
                <w:sz w:val="22"/>
                <w:szCs w:val="22"/>
                <w:lang w:eastAsia="lt-LT"/>
              </w:rPr>
            </w:pPr>
            <w:r w:rsidRPr="006205B6">
              <w:rPr>
                <w:sz w:val="22"/>
                <w:szCs w:val="22"/>
                <w:lang w:eastAsia="lt-LT"/>
              </w:rPr>
              <w:t xml:space="preserve">lūkesčius </w:t>
            </w:r>
            <w:r w:rsidRPr="006205B6">
              <w:rPr>
                <w:rFonts w:ascii="Segoe UI Symbol" w:hAnsi="Segoe UI Symbol" w:cs="Segoe UI Symbol"/>
                <w:sz w:val="22"/>
                <w:szCs w:val="22"/>
                <w:lang w:eastAsia="lt-LT"/>
              </w:rPr>
              <w:t>☐</w:t>
            </w:r>
          </w:p>
        </w:tc>
      </w:tr>
      <w:tr w:rsidR="00AB701F" w:rsidRPr="00DA4C2F" w14:paraId="7D24A6F9" w14:textId="77777777" w:rsidTr="000929D2">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10D9C023" w14:textId="77777777" w:rsidR="00AB701F" w:rsidRPr="00603DE0" w:rsidRDefault="00AB701F" w:rsidP="000929D2">
            <w:pPr>
              <w:rPr>
                <w:sz w:val="22"/>
                <w:szCs w:val="22"/>
                <w:lang w:eastAsia="lt-LT"/>
              </w:rPr>
            </w:pPr>
            <w:r>
              <w:rPr>
                <w:sz w:val="22"/>
                <w:szCs w:val="22"/>
                <w:lang w:eastAsia="lt-LT"/>
              </w:rPr>
              <w:t>6</w:t>
            </w:r>
            <w:r w:rsidRPr="00603DE0">
              <w:rPr>
                <w:sz w:val="22"/>
                <w:szCs w:val="22"/>
                <w:lang w:eastAsia="lt-LT"/>
              </w:rPr>
              <w:t xml:space="preserve">.4. </w:t>
            </w:r>
            <w:r>
              <w:rPr>
                <w:sz w:val="22"/>
                <w:szCs w:val="22"/>
                <w:lang w:eastAsia="lt-LT"/>
              </w:rPr>
              <w:t>Pusė ar daugiau užduotys neįvykdyta</w:t>
            </w:r>
            <w:r w:rsidRPr="00603DE0">
              <w:rPr>
                <w:sz w:val="22"/>
                <w:szCs w:val="22"/>
                <w:lang w:eastAsia="lt-LT"/>
              </w:rPr>
              <w:t xml:space="preserve">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CACB9FD" w14:textId="77777777" w:rsidR="00AB701F" w:rsidRPr="006205B6" w:rsidRDefault="00AB701F" w:rsidP="000929D2">
            <w:pPr>
              <w:ind w:right="340"/>
              <w:jc w:val="right"/>
              <w:rPr>
                <w:sz w:val="22"/>
                <w:szCs w:val="22"/>
                <w:lang w:eastAsia="lt-LT"/>
              </w:rPr>
            </w:pPr>
            <w:r w:rsidRPr="006205B6">
              <w:rPr>
                <w:sz w:val="22"/>
                <w:szCs w:val="22"/>
                <w:lang w:eastAsia="lt-LT"/>
              </w:rPr>
              <w:t>Neatitinkantis</w:t>
            </w:r>
          </w:p>
          <w:p w14:paraId="5967C606" w14:textId="77777777" w:rsidR="00AB701F" w:rsidRPr="00603DE0" w:rsidRDefault="00AB701F" w:rsidP="000929D2">
            <w:pPr>
              <w:ind w:right="340"/>
              <w:jc w:val="right"/>
              <w:rPr>
                <w:sz w:val="22"/>
                <w:szCs w:val="22"/>
                <w:lang w:eastAsia="lt-LT"/>
              </w:rPr>
            </w:pPr>
            <w:r w:rsidRPr="006205B6">
              <w:rPr>
                <w:sz w:val="22"/>
                <w:szCs w:val="22"/>
                <w:lang w:eastAsia="lt-LT"/>
              </w:rPr>
              <w:t xml:space="preserve">lūkesčių </w:t>
            </w:r>
            <w:r w:rsidRPr="006205B6">
              <w:rPr>
                <w:rFonts w:ascii="Segoe UI Symbol" w:hAnsi="Segoe UI Symbol" w:cs="Segoe UI Symbol"/>
                <w:sz w:val="22"/>
                <w:szCs w:val="22"/>
                <w:lang w:eastAsia="lt-LT"/>
              </w:rPr>
              <w:t>☐</w:t>
            </w:r>
          </w:p>
        </w:tc>
      </w:tr>
    </w:tbl>
    <w:p w14:paraId="022693A6" w14:textId="77777777" w:rsidR="00AB701F" w:rsidRPr="00F82884" w:rsidRDefault="00AB701F" w:rsidP="00AB701F">
      <w:pPr>
        <w:jc w:val="center"/>
        <w:rPr>
          <w:sz w:val="22"/>
          <w:szCs w:val="22"/>
          <w:lang w:eastAsia="lt-LT"/>
        </w:rPr>
      </w:pPr>
    </w:p>
    <w:p w14:paraId="1CFAFE14" w14:textId="77777777" w:rsidR="00AB701F" w:rsidRPr="00DA4C2F" w:rsidRDefault="00AB701F" w:rsidP="00AB701F">
      <w:pPr>
        <w:tabs>
          <w:tab w:val="left" w:pos="284"/>
          <w:tab w:val="left" w:pos="426"/>
        </w:tabs>
        <w:jc w:val="both"/>
        <w:rPr>
          <w:b/>
          <w:szCs w:val="24"/>
          <w:lang w:eastAsia="lt-LT"/>
        </w:rPr>
      </w:pPr>
      <w:r>
        <w:rPr>
          <w:b/>
          <w:szCs w:val="24"/>
          <w:lang w:eastAsia="lt-LT"/>
        </w:rPr>
        <w:t>7</w:t>
      </w:r>
      <w:r w:rsidRPr="00DA4C2F">
        <w:rPr>
          <w:b/>
          <w:szCs w:val="24"/>
          <w:lang w:eastAsia="lt-LT"/>
        </w:rPr>
        <w:t>.</w:t>
      </w:r>
      <w:r w:rsidRPr="00DA4C2F">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4A0CE2" w:rsidRPr="00DA4C2F" w14:paraId="595B6619" w14:textId="77777777" w:rsidTr="000929D2">
        <w:tc>
          <w:tcPr>
            <w:tcW w:w="9385" w:type="dxa"/>
            <w:tcBorders>
              <w:top w:val="single" w:sz="4" w:space="0" w:color="auto"/>
              <w:left w:val="single" w:sz="4" w:space="0" w:color="auto"/>
              <w:bottom w:val="single" w:sz="4" w:space="0" w:color="auto"/>
              <w:right w:val="single" w:sz="4" w:space="0" w:color="auto"/>
            </w:tcBorders>
            <w:hideMark/>
          </w:tcPr>
          <w:p w14:paraId="63F216A3" w14:textId="19052856" w:rsidR="004A0CE2" w:rsidRPr="00DA4C2F" w:rsidRDefault="004A0CE2" w:rsidP="004A0CE2">
            <w:pPr>
              <w:jc w:val="both"/>
              <w:rPr>
                <w:szCs w:val="24"/>
                <w:lang w:eastAsia="lt-LT"/>
              </w:rPr>
            </w:pPr>
            <w:r w:rsidRPr="002B05E6">
              <w:t xml:space="preserve">7.1.Tobulinti įgūdžius dirbant su sistemomis </w:t>
            </w:r>
            <w:proofErr w:type="spellStart"/>
            <w:r w:rsidRPr="002B05E6">
              <w:t>EcoCost</w:t>
            </w:r>
            <w:proofErr w:type="spellEnd"/>
            <w:r w:rsidRPr="002B05E6">
              <w:t xml:space="preserve">, </w:t>
            </w:r>
            <w:proofErr w:type="spellStart"/>
            <w:r w:rsidRPr="002B05E6">
              <w:t>DBSiS</w:t>
            </w:r>
            <w:proofErr w:type="spellEnd"/>
            <w:r w:rsidRPr="002B05E6">
              <w:t xml:space="preserve"> ir kt.</w:t>
            </w:r>
          </w:p>
        </w:tc>
      </w:tr>
      <w:tr w:rsidR="004A0CE2" w:rsidRPr="00DA4C2F" w14:paraId="233784A7" w14:textId="77777777" w:rsidTr="000929D2">
        <w:tc>
          <w:tcPr>
            <w:tcW w:w="9385" w:type="dxa"/>
            <w:tcBorders>
              <w:top w:val="single" w:sz="4" w:space="0" w:color="auto"/>
              <w:left w:val="single" w:sz="4" w:space="0" w:color="auto"/>
              <w:bottom w:val="single" w:sz="4" w:space="0" w:color="auto"/>
              <w:right w:val="single" w:sz="4" w:space="0" w:color="auto"/>
            </w:tcBorders>
            <w:hideMark/>
          </w:tcPr>
          <w:p w14:paraId="2268A2BA" w14:textId="2DD03C61" w:rsidR="004A0CE2" w:rsidRPr="00DA4C2F" w:rsidRDefault="004A0CE2" w:rsidP="004A0CE2">
            <w:pPr>
              <w:jc w:val="both"/>
              <w:rPr>
                <w:szCs w:val="24"/>
                <w:lang w:eastAsia="lt-LT"/>
              </w:rPr>
            </w:pPr>
          </w:p>
        </w:tc>
      </w:tr>
    </w:tbl>
    <w:p w14:paraId="04733E9F" w14:textId="77777777" w:rsidR="004A0CE2" w:rsidRDefault="004A0CE2" w:rsidP="00AB701F">
      <w:pPr>
        <w:jc w:val="center"/>
        <w:rPr>
          <w:b/>
          <w:szCs w:val="24"/>
          <w:lang w:eastAsia="lt-LT"/>
        </w:rPr>
      </w:pPr>
    </w:p>
    <w:p w14:paraId="23E8AE4C" w14:textId="7DB42EC5" w:rsidR="00AB701F" w:rsidRPr="00E3287E" w:rsidRDefault="00AB701F" w:rsidP="00AB701F">
      <w:pPr>
        <w:jc w:val="center"/>
        <w:rPr>
          <w:b/>
          <w:szCs w:val="24"/>
          <w:lang w:eastAsia="lt-LT"/>
        </w:rPr>
      </w:pPr>
      <w:r w:rsidRPr="00E3287E">
        <w:rPr>
          <w:b/>
          <w:szCs w:val="24"/>
          <w:lang w:eastAsia="lt-LT"/>
        </w:rPr>
        <w:t>V SKYRIUS</w:t>
      </w:r>
    </w:p>
    <w:p w14:paraId="307352DB" w14:textId="54360166" w:rsidR="00AB701F" w:rsidRDefault="00AB701F" w:rsidP="00AB701F">
      <w:pPr>
        <w:tabs>
          <w:tab w:val="left" w:pos="6237"/>
          <w:tab w:val="right" w:pos="8306"/>
        </w:tabs>
        <w:jc w:val="center"/>
        <w:rPr>
          <w:b/>
          <w:szCs w:val="24"/>
          <w:lang w:eastAsia="lt-LT"/>
        </w:rPr>
      </w:pPr>
      <w:r w:rsidRPr="006205B6">
        <w:rPr>
          <w:b/>
          <w:szCs w:val="24"/>
          <w:lang w:eastAsia="lt-LT"/>
        </w:rPr>
        <w:t>KITŲ METŲ VEIKLOS LŪKESČIAI</w:t>
      </w:r>
    </w:p>
    <w:p w14:paraId="36E08344" w14:textId="77777777" w:rsidR="004A0CE2" w:rsidRPr="00F82884" w:rsidRDefault="004A0CE2" w:rsidP="00AB701F">
      <w:pPr>
        <w:tabs>
          <w:tab w:val="left" w:pos="6237"/>
          <w:tab w:val="right" w:pos="8306"/>
        </w:tabs>
        <w:jc w:val="center"/>
        <w:rPr>
          <w:color w:val="000000"/>
          <w:sz w:val="22"/>
          <w:szCs w:val="22"/>
        </w:rPr>
      </w:pPr>
    </w:p>
    <w:p w14:paraId="533E6CB5" w14:textId="77777777" w:rsidR="00AB701F" w:rsidRPr="00E3287E" w:rsidRDefault="00AB701F" w:rsidP="00AB701F">
      <w:pPr>
        <w:tabs>
          <w:tab w:val="left" w:pos="284"/>
          <w:tab w:val="left" w:pos="567"/>
        </w:tabs>
        <w:rPr>
          <w:b/>
          <w:szCs w:val="24"/>
          <w:lang w:eastAsia="lt-LT"/>
        </w:rPr>
      </w:pPr>
      <w:r>
        <w:rPr>
          <w:b/>
          <w:szCs w:val="24"/>
          <w:lang w:eastAsia="lt-LT"/>
        </w:rPr>
        <w:t>8</w:t>
      </w:r>
      <w:r w:rsidRPr="00E3287E">
        <w:rPr>
          <w:b/>
          <w:szCs w:val="24"/>
          <w:lang w:eastAsia="lt-LT"/>
        </w:rPr>
        <w:t>.</w:t>
      </w:r>
      <w:r w:rsidRPr="00E3287E">
        <w:rPr>
          <w:b/>
          <w:szCs w:val="24"/>
          <w:lang w:eastAsia="lt-LT"/>
        </w:rPr>
        <w:tab/>
        <w:t>Kitų metų užduotys</w:t>
      </w:r>
    </w:p>
    <w:p w14:paraId="1CDD2ABB" w14:textId="5E18A00B" w:rsidR="00AB701F" w:rsidRDefault="00AB701F" w:rsidP="00AB701F">
      <w:pPr>
        <w:rPr>
          <w:sz w:val="20"/>
          <w:lang w:eastAsia="lt-LT"/>
        </w:rPr>
      </w:pPr>
      <w:r w:rsidRPr="008747F0">
        <w:rPr>
          <w:sz w:val="20"/>
          <w:lang w:eastAsia="lt-LT"/>
        </w:rPr>
        <w:t>(nustatomos ne mažiau kaip 3 ir ne daugiau kaip 5 užduotys)</w:t>
      </w:r>
    </w:p>
    <w:p w14:paraId="71C0A5C0" w14:textId="77777777" w:rsidR="004A0CE2" w:rsidRPr="008747F0" w:rsidRDefault="004A0CE2" w:rsidP="00AB701F">
      <w:pPr>
        <w:rPr>
          <w:sz w:val="20"/>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2948"/>
        <w:gridCol w:w="3289"/>
      </w:tblGrid>
      <w:tr w:rsidR="00AB701F" w:rsidRPr="00E3287E" w14:paraId="2F633B4A" w14:textId="77777777" w:rsidTr="000929D2">
        <w:tc>
          <w:tcPr>
            <w:tcW w:w="3148" w:type="dxa"/>
            <w:tcBorders>
              <w:top w:val="single" w:sz="4" w:space="0" w:color="auto"/>
              <w:left w:val="single" w:sz="4" w:space="0" w:color="auto"/>
              <w:bottom w:val="single" w:sz="4" w:space="0" w:color="auto"/>
              <w:right w:val="single" w:sz="4" w:space="0" w:color="auto"/>
            </w:tcBorders>
            <w:vAlign w:val="center"/>
            <w:hideMark/>
          </w:tcPr>
          <w:p w14:paraId="6BBD0CA4" w14:textId="77777777" w:rsidR="00AB701F" w:rsidRPr="00E3287E" w:rsidRDefault="00AB701F" w:rsidP="000929D2">
            <w:pPr>
              <w:jc w:val="center"/>
              <w:rPr>
                <w:szCs w:val="24"/>
                <w:lang w:eastAsia="lt-LT"/>
              </w:rPr>
            </w:pPr>
            <w:r w:rsidRPr="00E3287E">
              <w:rPr>
                <w:szCs w:val="24"/>
                <w:lang w:eastAsia="lt-LT"/>
              </w:rPr>
              <w:t>Užduotys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E9ADF12" w14:textId="77777777" w:rsidR="00AB701F" w:rsidRPr="00E3287E" w:rsidRDefault="00AB701F" w:rsidP="000929D2">
            <w:pPr>
              <w:jc w:val="center"/>
              <w:rPr>
                <w:szCs w:val="24"/>
                <w:lang w:eastAsia="lt-LT"/>
              </w:rPr>
            </w:pPr>
            <w:r w:rsidRPr="00E3287E">
              <w:rPr>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266C9A2B" w14:textId="77777777" w:rsidR="00AB701F" w:rsidRPr="00E3287E" w:rsidRDefault="00AB701F" w:rsidP="000929D2">
            <w:pPr>
              <w:jc w:val="center"/>
              <w:rPr>
                <w:szCs w:val="24"/>
                <w:lang w:eastAsia="lt-LT"/>
              </w:rPr>
            </w:pPr>
            <w:r w:rsidRPr="00E3287E">
              <w:rPr>
                <w:szCs w:val="24"/>
                <w:lang w:eastAsia="lt-LT"/>
              </w:rPr>
              <w:t>Rezultatų vertinimo rodikliai (kuriais vadovaujantis vertinama, ar nustatytos užduotys įvykdytos)</w:t>
            </w:r>
          </w:p>
        </w:tc>
      </w:tr>
      <w:tr w:rsidR="004A0CE2" w:rsidRPr="00E3287E" w14:paraId="132EF254" w14:textId="77777777" w:rsidTr="000929D2">
        <w:tc>
          <w:tcPr>
            <w:tcW w:w="3148" w:type="dxa"/>
            <w:tcBorders>
              <w:top w:val="single" w:sz="4" w:space="0" w:color="auto"/>
              <w:left w:val="single" w:sz="4" w:space="0" w:color="auto"/>
              <w:bottom w:val="single" w:sz="4" w:space="0" w:color="auto"/>
              <w:right w:val="single" w:sz="4" w:space="0" w:color="auto"/>
            </w:tcBorders>
          </w:tcPr>
          <w:p w14:paraId="2F6F25DB" w14:textId="77777777" w:rsidR="004A0CE2" w:rsidRDefault="004A0CE2" w:rsidP="004A0CE2">
            <w:pPr>
              <w:rPr>
                <w:szCs w:val="24"/>
                <w:lang w:eastAsia="lt-LT"/>
              </w:rPr>
            </w:pPr>
          </w:p>
          <w:p w14:paraId="0CE64D4B" w14:textId="12B47167" w:rsidR="004A0CE2" w:rsidRPr="00E3287E" w:rsidRDefault="004A0CE2" w:rsidP="004A0CE2">
            <w:pPr>
              <w:rPr>
                <w:szCs w:val="24"/>
                <w:lang w:eastAsia="lt-LT"/>
              </w:rPr>
            </w:pPr>
            <w:r>
              <w:rPr>
                <w:szCs w:val="24"/>
                <w:lang w:eastAsia="lt-LT"/>
              </w:rPr>
              <w:t>8.1.</w:t>
            </w:r>
            <w:r w:rsidRPr="00BB2173">
              <w:rPr>
                <w:szCs w:val="24"/>
                <w:lang w:eastAsia="lt-LT"/>
              </w:rPr>
              <w:t>Atnaujinti ugdymo programos turinį  atsižvelgiant į naujas ikimokyklinio ugdymo gaires</w:t>
            </w:r>
          </w:p>
        </w:tc>
        <w:tc>
          <w:tcPr>
            <w:tcW w:w="2948" w:type="dxa"/>
            <w:tcBorders>
              <w:top w:val="single" w:sz="4" w:space="0" w:color="auto"/>
              <w:left w:val="single" w:sz="4" w:space="0" w:color="auto"/>
              <w:bottom w:val="single" w:sz="4" w:space="0" w:color="auto"/>
              <w:right w:val="single" w:sz="4" w:space="0" w:color="auto"/>
            </w:tcBorders>
          </w:tcPr>
          <w:p w14:paraId="2F711E68" w14:textId="77777777" w:rsidR="004A0CE2" w:rsidRDefault="004A0CE2" w:rsidP="004A0CE2">
            <w:pPr>
              <w:rPr>
                <w:szCs w:val="24"/>
                <w:lang w:eastAsia="lt-LT"/>
              </w:rPr>
            </w:pPr>
            <w:r>
              <w:rPr>
                <w:szCs w:val="24"/>
                <w:lang w:eastAsia="lt-LT"/>
              </w:rPr>
              <w:t>Iki 2025-09-01 a</w:t>
            </w:r>
            <w:r w:rsidRPr="00BB2173">
              <w:rPr>
                <w:szCs w:val="24"/>
                <w:lang w:eastAsia="lt-LT"/>
              </w:rPr>
              <w:t>tnaujint</w:t>
            </w:r>
            <w:r>
              <w:rPr>
                <w:szCs w:val="24"/>
                <w:lang w:eastAsia="lt-LT"/>
              </w:rPr>
              <w:t>as</w:t>
            </w:r>
            <w:r w:rsidRPr="00BB2173">
              <w:rPr>
                <w:szCs w:val="24"/>
                <w:lang w:eastAsia="lt-LT"/>
              </w:rPr>
              <w:t xml:space="preserve"> ugdymo programos turin</w:t>
            </w:r>
            <w:r>
              <w:rPr>
                <w:szCs w:val="24"/>
                <w:lang w:eastAsia="lt-LT"/>
              </w:rPr>
              <w:t>is</w:t>
            </w:r>
            <w:r w:rsidRPr="00BB2173">
              <w:rPr>
                <w:szCs w:val="24"/>
                <w:lang w:eastAsia="lt-LT"/>
              </w:rPr>
              <w:t xml:space="preserve">  atsižvelgiant į naujas ikimokyklinio ugdymo gaires</w:t>
            </w:r>
          </w:p>
          <w:p w14:paraId="21A836D4" w14:textId="77777777" w:rsidR="004A0CE2" w:rsidRDefault="004A0CE2" w:rsidP="004A0CE2">
            <w:pPr>
              <w:rPr>
                <w:szCs w:val="24"/>
                <w:lang w:eastAsia="lt-LT"/>
              </w:rPr>
            </w:pPr>
          </w:p>
          <w:p w14:paraId="4AAE4A23" w14:textId="310E9EFE" w:rsidR="004A0CE2" w:rsidRPr="00E3287E" w:rsidRDefault="004A0CE2" w:rsidP="004A0CE2">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267CCB54" w14:textId="77777777" w:rsidR="004A0CE2" w:rsidRDefault="004A0CE2" w:rsidP="004A0CE2">
            <w:pPr>
              <w:rPr>
                <w:szCs w:val="24"/>
                <w:lang w:eastAsia="lt-LT"/>
              </w:rPr>
            </w:pPr>
          </w:p>
          <w:p w14:paraId="27701DAB" w14:textId="560C0731" w:rsidR="004A0CE2" w:rsidRPr="00E3287E" w:rsidRDefault="004A0CE2" w:rsidP="004A0CE2">
            <w:pPr>
              <w:rPr>
                <w:szCs w:val="24"/>
                <w:lang w:eastAsia="lt-LT"/>
              </w:rPr>
            </w:pPr>
            <w:r>
              <w:rPr>
                <w:szCs w:val="24"/>
                <w:lang w:eastAsia="lt-LT"/>
              </w:rPr>
              <w:t>Programa, vadovo įsakymas</w:t>
            </w:r>
          </w:p>
        </w:tc>
      </w:tr>
      <w:tr w:rsidR="004A0CE2" w:rsidRPr="00E3287E" w14:paraId="0D180B11" w14:textId="77777777" w:rsidTr="000929D2">
        <w:tc>
          <w:tcPr>
            <w:tcW w:w="3148" w:type="dxa"/>
            <w:tcBorders>
              <w:top w:val="single" w:sz="4" w:space="0" w:color="auto"/>
              <w:left w:val="single" w:sz="4" w:space="0" w:color="auto"/>
              <w:bottom w:val="single" w:sz="4" w:space="0" w:color="auto"/>
              <w:right w:val="single" w:sz="4" w:space="0" w:color="auto"/>
            </w:tcBorders>
          </w:tcPr>
          <w:p w14:paraId="7BCB28A6" w14:textId="77777777" w:rsidR="004A0CE2" w:rsidRPr="004D166C" w:rsidRDefault="004A0CE2" w:rsidP="004A0CE2">
            <w:pPr>
              <w:rPr>
                <w:szCs w:val="24"/>
                <w:lang w:eastAsia="lt-LT"/>
              </w:rPr>
            </w:pPr>
            <w:r>
              <w:rPr>
                <w:szCs w:val="24"/>
                <w:lang w:eastAsia="lt-LT"/>
              </w:rPr>
              <w:t>8.2.</w:t>
            </w:r>
            <w:r w:rsidRPr="004D166C">
              <w:rPr>
                <w:szCs w:val="24"/>
                <w:lang w:eastAsia="lt-LT"/>
              </w:rPr>
              <w:t xml:space="preserve"> Kurti šiuolaikišką ir</w:t>
            </w:r>
          </w:p>
          <w:p w14:paraId="3BE35C5F" w14:textId="77777777" w:rsidR="004A0CE2" w:rsidRPr="004D166C" w:rsidRDefault="004A0CE2" w:rsidP="004A0CE2">
            <w:pPr>
              <w:rPr>
                <w:szCs w:val="24"/>
                <w:lang w:eastAsia="lt-LT"/>
              </w:rPr>
            </w:pPr>
            <w:r w:rsidRPr="004D166C">
              <w:rPr>
                <w:szCs w:val="24"/>
                <w:lang w:eastAsia="lt-LT"/>
              </w:rPr>
              <w:t>saugią aplinką ugdymo</w:t>
            </w:r>
          </w:p>
          <w:p w14:paraId="0B1345C1" w14:textId="1C5B69ED" w:rsidR="004A0CE2" w:rsidRPr="00AD1D1E" w:rsidRDefault="004A0CE2" w:rsidP="004A0CE2">
            <w:pPr>
              <w:rPr>
                <w:szCs w:val="24"/>
                <w:lang w:eastAsia="lt-LT"/>
              </w:rPr>
            </w:pPr>
            <w:r w:rsidRPr="004D166C">
              <w:rPr>
                <w:szCs w:val="24"/>
                <w:lang w:eastAsia="lt-LT"/>
              </w:rPr>
              <w:t>kokybės gerinimui.</w:t>
            </w:r>
          </w:p>
        </w:tc>
        <w:tc>
          <w:tcPr>
            <w:tcW w:w="2948" w:type="dxa"/>
            <w:tcBorders>
              <w:top w:val="single" w:sz="4" w:space="0" w:color="auto"/>
              <w:left w:val="single" w:sz="4" w:space="0" w:color="auto"/>
              <w:bottom w:val="single" w:sz="4" w:space="0" w:color="auto"/>
              <w:right w:val="single" w:sz="4" w:space="0" w:color="auto"/>
            </w:tcBorders>
          </w:tcPr>
          <w:p w14:paraId="79FB7286" w14:textId="77777777" w:rsidR="004A0CE2" w:rsidRPr="004D166C" w:rsidRDefault="004A0CE2" w:rsidP="004A0CE2">
            <w:pPr>
              <w:rPr>
                <w:szCs w:val="24"/>
                <w:lang w:eastAsia="lt-LT"/>
              </w:rPr>
            </w:pPr>
            <w:r w:rsidRPr="004D166C">
              <w:rPr>
                <w:szCs w:val="24"/>
                <w:lang w:eastAsia="lt-LT"/>
              </w:rPr>
              <w:t>Veikla bus orientuojama i</w:t>
            </w:r>
          </w:p>
          <w:p w14:paraId="3E657F2F" w14:textId="77777777" w:rsidR="004A0CE2" w:rsidRPr="004D166C" w:rsidRDefault="004A0CE2" w:rsidP="004A0CE2">
            <w:pPr>
              <w:rPr>
                <w:szCs w:val="24"/>
                <w:lang w:eastAsia="lt-LT"/>
              </w:rPr>
            </w:pPr>
            <w:r w:rsidRPr="004D166C">
              <w:rPr>
                <w:szCs w:val="24"/>
                <w:lang w:eastAsia="lt-LT"/>
              </w:rPr>
              <w:t>edukacinių aplinkų kūrimą,</w:t>
            </w:r>
          </w:p>
          <w:p w14:paraId="56CCF554" w14:textId="77777777" w:rsidR="004A0CE2" w:rsidRPr="004D166C" w:rsidRDefault="004A0CE2" w:rsidP="004A0CE2">
            <w:pPr>
              <w:rPr>
                <w:szCs w:val="24"/>
                <w:lang w:eastAsia="lt-LT"/>
              </w:rPr>
            </w:pPr>
            <w:r w:rsidRPr="004D166C">
              <w:rPr>
                <w:szCs w:val="24"/>
                <w:lang w:eastAsia="lt-LT"/>
              </w:rPr>
              <w:t>atnaujinimą, šiuolaikinių</w:t>
            </w:r>
          </w:p>
          <w:p w14:paraId="702E63C2" w14:textId="0FEC8DC1" w:rsidR="004A0CE2" w:rsidRPr="00945954" w:rsidRDefault="004A0CE2" w:rsidP="004A0CE2">
            <w:pPr>
              <w:rPr>
                <w:szCs w:val="24"/>
                <w:lang w:eastAsia="lt-LT"/>
              </w:rPr>
            </w:pPr>
            <w:r w:rsidRPr="004D166C">
              <w:rPr>
                <w:szCs w:val="24"/>
                <w:lang w:eastAsia="lt-LT"/>
              </w:rPr>
              <w:t>ugdymo(</w:t>
            </w:r>
            <w:proofErr w:type="spellStart"/>
            <w:r w:rsidRPr="004D166C">
              <w:rPr>
                <w:szCs w:val="24"/>
                <w:lang w:eastAsia="lt-LT"/>
              </w:rPr>
              <w:t>si</w:t>
            </w:r>
            <w:proofErr w:type="spellEnd"/>
            <w:r w:rsidRPr="004D166C">
              <w:rPr>
                <w:szCs w:val="24"/>
                <w:lang w:eastAsia="lt-LT"/>
              </w:rPr>
              <w:t>) priemonių įsigijimą.</w:t>
            </w:r>
          </w:p>
        </w:tc>
        <w:tc>
          <w:tcPr>
            <w:tcW w:w="3289" w:type="dxa"/>
            <w:tcBorders>
              <w:top w:val="single" w:sz="4" w:space="0" w:color="auto"/>
              <w:left w:val="single" w:sz="4" w:space="0" w:color="auto"/>
              <w:bottom w:val="single" w:sz="4" w:space="0" w:color="auto"/>
              <w:right w:val="single" w:sz="4" w:space="0" w:color="auto"/>
            </w:tcBorders>
          </w:tcPr>
          <w:p w14:paraId="0106F0B8" w14:textId="77777777" w:rsidR="004A0CE2" w:rsidRPr="004D166C" w:rsidRDefault="004A0CE2" w:rsidP="004A0CE2">
            <w:pPr>
              <w:rPr>
                <w:szCs w:val="24"/>
                <w:lang w:eastAsia="lt-LT"/>
              </w:rPr>
            </w:pPr>
            <w:r w:rsidRPr="004D166C">
              <w:rPr>
                <w:szCs w:val="24"/>
                <w:lang w:eastAsia="lt-LT"/>
              </w:rPr>
              <w:t>Sukurtos žaismingos, įdomios ir vaikus</w:t>
            </w:r>
            <w:r>
              <w:rPr>
                <w:szCs w:val="24"/>
                <w:lang w:eastAsia="lt-LT"/>
              </w:rPr>
              <w:t xml:space="preserve"> </w:t>
            </w:r>
            <w:r w:rsidRPr="004D166C">
              <w:rPr>
                <w:szCs w:val="24"/>
                <w:lang w:eastAsia="lt-LT"/>
              </w:rPr>
              <w:t>stimuliuojančios edukacinės aplinkos</w:t>
            </w:r>
            <w:r>
              <w:rPr>
                <w:szCs w:val="24"/>
                <w:lang w:eastAsia="lt-LT"/>
              </w:rPr>
              <w:t xml:space="preserve"> </w:t>
            </w:r>
            <w:r w:rsidRPr="004D166C">
              <w:rPr>
                <w:szCs w:val="24"/>
                <w:lang w:eastAsia="lt-LT"/>
              </w:rPr>
              <w:t>padės ugdyti vaiko kompetencijas,</w:t>
            </w:r>
          </w:p>
          <w:p w14:paraId="024D80E3" w14:textId="77777777" w:rsidR="004A0CE2" w:rsidRPr="004D166C" w:rsidRDefault="004A0CE2" w:rsidP="004A0CE2">
            <w:pPr>
              <w:rPr>
                <w:szCs w:val="24"/>
                <w:lang w:eastAsia="lt-LT"/>
              </w:rPr>
            </w:pPr>
            <w:r w:rsidRPr="004D166C">
              <w:rPr>
                <w:szCs w:val="24"/>
                <w:lang w:eastAsia="lt-LT"/>
              </w:rPr>
              <w:t>apibrėžtas ikimokyklinio amžiaus</w:t>
            </w:r>
            <w:r>
              <w:rPr>
                <w:szCs w:val="24"/>
                <w:lang w:eastAsia="lt-LT"/>
              </w:rPr>
              <w:t xml:space="preserve"> </w:t>
            </w:r>
            <w:r w:rsidRPr="004D166C">
              <w:rPr>
                <w:szCs w:val="24"/>
                <w:lang w:eastAsia="lt-LT"/>
              </w:rPr>
              <w:t>vaikų pasiekimų apraše.</w:t>
            </w:r>
          </w:p>
          <w:p w14:paraId="72564739" w14:textId="77777777" w:rsidR="004A0CE2" w:rsidRPr="004D166C" w:rsidRDefault="004A0CE2" w:rsidP="004A0CE2">
            <w:pPr>
              <w:rPr>
                <w:szCs w:val="24"/>
                <w:lang w:eastAsia="lt-LT"/>
              </w:rPr>
            </w:pPr>
            <w:r w:rsidRPr="004D166C">
              <w:rPr>
                <w:szCs w:val="24"/>
                <w:lang w:eastAsia="lt-LT"/>
              </w:rPr>
              <w:t>Įrengtas sensorinis kam</w:t>
            </w:r>
            <w:r>
              <w:rPr>
                <w:szCs w:val="24"/>
                <w:lang w:eastAsia="lt-LT"/>
              </w:rPr>
              <w:t>pelis</w:t>
            </w:r>
          </w:p>
          <w:p w14:paraId="72F75B56" w14:textId="77777777" w:rsidR="004A0CE2" w:rsidRPr="004D166C" w:rsidRDefault="004A0CE2" w:rsidP="004A0CE2">
            <w:pPr>
              <w:rPr>
                <w:szCs w:val="24"/>
                <w:lang w:eastAsia="lt-LT"/>
              </w:rPr>
            </w:pPr>
            <w:r w:rsidRPr="004D166C">
              <w:rPr>
                <w:szCs w:val="24"/>
                <w:lang w:eastAsia="lt-LT"/>
              </w:rPr>
              <w:t>specialiųjų poreikių vaikų ugdymo</w:t>
            </w:r>
            <w:r>
              <w:rPr>
                <w:szCs w:val="24"/>
                <w:lang w:eastAsia="lt-LT"/>
              </w:rPr>
              <w:t xml:space="preserve"> </w:t>
            </w:r>
            <w:r w:rsidRPr="004D166C">
              <w:rPr>
                <w:szCs w:val="24"/>
                <w:lang w:eastAsia="lt-LT"/>
              </w:rPr>
              <w:t>kokybės gerinimui.</w:t>
            </w:r>
          </w:p>
          <w:p w14:paraId="054ED037" w14:textId="77777777" w:rsidR="004A0CE2" w:rsidRDefault="004A0CE2" w:rsidP="004A0CE2">
            <w:pPr>
              <w:rPr>
                <w:szCs w:val="24"/>
                <w:lang w:eastAsia="lt-LT"/>
              </w:rPr>
            </w:pPr>
          </w:p>
          <w:p w14:paraId="675398C1" w14:textId="1C9117E8" w:rsidR="004A0CE2" w:rsidRPr="00E3287E" w:rsidRDefault="004A0CE2" w:rsidP="004A0CE2">
            <w:pPr>
              <w:rPr>
                <w:szCs w:val="24"/>
                <w:lang w:eastAsia="lt-LT"/>
              </w:rPr>
            </w:pPr>
          </w:p>
        </w:tc>
      </w:tr>
      <w:tr w:rsidR="004A0CE2" w:rsidRPr="00E3287E" w14:paraId="1881DFE3" w14:textId="77777777" w:rsidTr="00EA54AD">
        <w:tc>
          <w:tcPr>
            <w:tcW w:w="3148" w:type="dxa"/>
            <w:tcBorders>
              <w:top w:val="single" w:sz="4" w:space="0" w:color="auto"/>
              <w:left w:val="single" w:sz="4" w:space="0" w:color="auto"/>
              <w:bottom w:val="single" w:sz="4" w:space="0" w:color="auto"/>
              <w:right w:val="single" w:sz="4" w:space="0" w:color="auto"/>
            </w:tcBorders>
          </w:tcPr>
          <w:p w14:paraId="701E4B6F" w14:textId="77777777" w:rsidR="004A0CE2" w:rsidRDefault="004A0CE2" w:rsidP="00EA54AD">
            <w:pPr>
              <w:tabs>
                <w:tab w:val="right" w:pos="3161"/>
              </w:tabs>
            </w:pPr>
            <w:r>
              <w:rPr>
                <w:szCs w:val="24"/>
                <w:lang w:eastAsia="lt-LT"/>
              </w:rPr>
              <w:t>8.3.</w:t>
            </w:r>
            <w:r>
              <w:t xml:space="preserve"> Stiprinti darbuotojų tarpusavio bendravimą ir bendradarbiavimą kolektyve, </w:t>
            </w:r>
          </w:p>
          <w:p w14:paraId="5540DA55" w14:textId="77777777" w:rsidR="004A0CE2" w:rsidRDefault="004A0CE2" w:rsidP="00EA54AD">
            <w:pPr>
              <w:tabs>
                <w:tab w:val="right" w:pos="3161"/>
              </w:tabs>
            </w:pPr>
            <w:r>
              <w:t>teigiamą emocinį ir psichologinį klimatą įstaigoje,</w:t>
            </w:r>
          </w:p>
          <w:p w14:paraId="3404D635" w14:textId="77777777" w:rsidR="004A0CE2" w:rsidRDefault="004A0CE2" w:rsidP="00EA54AD">
            <w:pPr>
              <w:tabs>
                <w:tab w:val="right" w:pos="3161"/>
              </w:tabs>
            </w:pPr>
            <w:r>
              <w:lastRenderedPageBreak/>
              <w:t>kurti saugią ir draugišką darbo aplinką. Šviesti</w:t>
            </w:r>
          </w:p>
          <w:p w14:paraId="389A753D" w14:textId="77777777" w:rsidR="004A0CE2" w:rsidRDefault="004A0CE2" w:rsidP="00EA54AD">
            <w:pPr>
              <w:tabs>
                <w:tab w:val="right" w:pos="3161"/>
              </w:tabs>
            </w:pPr>
            <w:r>
              <w:t>bendruomenę aktualiais</w:t>
            </w:r>
          </w:p>
          <w:p w14:paraId="189071AA" w14:textId="77777777" w:rsidR="004A0CE2" w:rsidRPr="00E3287E" w:rsidRDefault="004A0CE2" w:rsidP="00EA54AD">
            <w:pPr>
              <w:tabs>
                <w:tab w:val="right" w:pos="3161"/>
              </w:tabs>
              <w:rPr>
                <w:szCs w:val="24"/>
                <w:lang w:eastAsia="lt-LT"/>
              </w:rPr>
            </w:pPr>
            <w:r>
              <w:t>klausimais.</w:t>
            </w:r>
          </w:p>
        </w:tc>
        <w:tc>
          <w:tcPr>
            <w:tcW w:w="2948" w:type="dxa"/>
            <w:tcBorders>
              <w:top w:val="single" w:sz="4" w:space="0" w:color="auto"/>
              <w:left w:val="single" w:sz="4" w:space="0" w:color="auto"/>
              <w:bottom w:val="single" w:sz="4" w:space="0" w:color="auto"/>
              <w:right w:val="single" w:sz="4" w:space="0" w:color="auto"/>
            </w:tcBorders>
          </w:tcPr>
          <w:p w14:paraId="78654BB0" w14:textId="77777777" w:rsidR="004A0CE2" w:rsidRPr="00644ED7" w:rsidRDefault="004A0CE2" w:rsidP="00EA54AD">
            <w:pPr>
              <w:rPr>
                <w:szCs w:val="24"/>
                <w:lang w:eastAsia="lt-LT"/>
              </w:rPr>
            </w:pPr>
            <w:r w:rsidRPr="00644ED7">
              <w:rPr>
                <w:szCs w:val="24"/>
                <w:lang w:eastAsia="lt-LT"/>
              </w:rPr>
              <w:lastRenderedPageBreak/>
              <w:t>Gerinti informacijos</w:t>
            </w:r>
          </w:p>
          <w:p w14:paraId="6115A356" w14:textId="77777777" w:rsidR="004A0CE2" w:rsidRPr="00644ED7" w:rsidRDefault="004A0CE2" w:rsidP="00EA54AD">
            <w:pPr>
              <w:rPr>
                <w:szCs w:val="24"/>
                <w:lang w:eastAsia="lt-LT"/>
              </w:rPr>
            </w:pPr>
            <w:r w:rsidRPr="00644ED7">
              <w:rPr>
                <w:szCs w:val="24"/>
                <w:lang w:eastAsia="lt-LT"/>
              </w:rPr>
              <w:t>sklaidą, komunikaciją</w:t>
            </w:r>
          </w:p>
          <w:p w14:paraId="1627F296" w14:textId="77777777" w:rsidR="004A0CE2" w:rsidRPr="00644ED7" w:rsidRDefault="004A0CE2" w:rsidP="00EA54AD">
            <w:pPr>
              <w:rPr>
                <w:szCs w:val="24"/>
                <w:lang w:eastAsia="lt-LT"/>
              </w:rPr>
            </w:pPr>
            <w:r w:rsidRPr="00644ED7">
              <w:rPr>
                <w:szCs w:val="24"/>
                <w:lang w:eastAsia="lt-LT"/>
              </w:rPr>
              <w:t>su tėvais ir personalu,</w:t>
            </w:r>
          </w:p>
          <w:p w14:paraId="15921DE4" w14:textId="77777777" w:rsidR="004A0CE2" w:rsidRPr="00644ED7" w:rsidRDefault="004A0CE2" w:rsidP="00EA54AD">
            <w:pPr>
              <w:rPr>
                <w:szCs w:val="24"/>
                <w:lang w:eastAsia="lt-LT"/>
              </w:rPr>
            </w:pPr>
            <w:r w:rsidRPr="00644ED7">
              <w:rPr>
                <w:szCs w:val="24"/>
                <w:lang w:eastAsia="lt-LT"/>
              </w:rPr>
              <w:t>gerinti įstaigoje</w:t>
            </w:r>
          </w:p>
          <w:p w14:paraId="21916C8D" w14:textId="77777777" w:rsidR="004A0CE2" w:rsidRDefault="004A0CE2" w:rsidP="00EA54AD">
            <w:pPr>
              <w:rPr>
                <w:szCs w:val="24"/>
                <w:lang w:eastAsia="lt-LT"/>
              </w:rPr>
            </w:pPr>
            <w:r w:rsidRPr="00644ED7">
              <w:rPr>
                <w:szCs w:val="24"/>
                <w:lang w:eastAsia="lt-LT"/>
              </w:rPr>
              <w:lastRenderedPageBreak/>
              <w:t>mikroklimatą bei</w:t>
            </w:r>
            <w:r>
              <w:rPr>
                <w:szCs w:val="24"/>
                <w:lang w:eastAsia="lt-LT"/>
              </w:rPr>
              <w:t xml:space="preserve"> </w:t>
            </w:r>
            <w:r w:rsidRPr="00644ED7">
              <w:rPr>
                <w:szCs w:val="24"/>
                <w:lang w:eastAsia="lt-LT"/>
              </w:rPr>
              <w:t>darbuotojų</w:t>
            </w:r>
            <w:r>
              <w:rPr>
                <w:szCs w:val="24"/>
                <w:lang w:eastAsia="lt-LT"/>
              </w:rPr>
              <w:t xml:space="preserve"> </w:t>
            </w:r>
            <w:r w:rsidRPr="00644ED7">
              <w:rPr>
                <w:szCs w:val="24"/>
                <w:lang w:eastAsia="lt-LT"/>
              </w:rPr>
              <w:t>motyvaciją.</w:t>
            </w:r>
          </w:p>
          <w:p w14:paraId="62FE23F4" w14:textId="77777777" w:rsidR="004A0CE2" w:rsidRDefault="004A0CE2" w:rsidP="00EA54AD">
            <w:pPr>
              <w:rPr>
                <w:szCs w:val="24"/>
                <w:lang w:eastAsia="lt-LT"/>
              </w:rPr>
            </w:pPr>
          </w:p>
          <w:p w14:paraId="4AB63376" w14:textId="77777777" w:rsidR="004A0CE2" w:rsidRDefault="004A0CE2" w:rsidP="00EA54AD">
            <w:pPr>
              <w:rPr>
                <w:szCs w:val="24"/>
                <w:lang w:eastAsia="lt-LT"/>
              </w:rPr>
            </w:pPr>
          </w:p>
          <w:p w14:paraId="4AE11E51" w14:textId="77777777" w:rsidR="004A0CE2" w:rsidRDefault="004A0CE2" w:rsidP="00EA54AD">
            <w:pPr>
              <w:rPr>
                <w:szCs w:val="24"/>
                <w:lang w:eastAsia="lt-LT"/>
              </w:rPr>
            </w:pPr>
          </w:p>
          <w:p w14:paraId="3954EB35" w14:textId="77777777" w:rsidR="004A0CE2" w:rsidRDefault="004A0CE2" w:rsidP="00EA54AD">
            <w:pPr>
              <w:rPr>
                <w:szCs w:val="24"/>
                <w:lang w:eastAsia="lt-LT"/>
              </w:rPr>
            </w:pPr>
          </w:p>
          <w:p w14:paraId="09D02BAC" w14:textId="77777777" w:rsidR="004A0CE2" w:rsidRDefault="004A0CE2" w:rsidP="00EA54AD">
            <w:pPr>
              <w:rPr>
                <w:szCs w:val="24"/>
                <w:lang w:eastAsia="lt-LT"/>
              </w:rPr>
            </w:pPr>
          </w:p>
          <w:p w14:paraId="122809AE" w14:textId="77777777" w:rsidR="004A0CE2" w:rsidRDefault="004A0CE2" w:rsidP="00EA54AD">
            <w:pPr>
              <w:rPr>
                <w:szCs w:val="24"/>
                <w:lang w:eastAsia="lt-LT"/>
              </w:rPr>
            </w:pPr>
          </w:p>
          <w:p w14:paraId="2508016C" w14:textId="77777777" w:rsidR="004A0CE2" w:rsidRPr="00644ED7" w:rsidRDefault="004A0CE2" w:rsidP="00EA54AD">
            <w:pPr>
              <w:rPr>
                <w:szCs w:val="24"/>
                <w:lang w:eastAsia="lt-LT"/>
              </w:rPr>
            </w:pPr>
            <w:r w:rsidRPr="00644ED7">
              <w:rPr>
                <w:szCs w:val="24"/>
                <w:lang w:eastAsia="lt-LT"/>
              </w:rPr>
              <w:t>Organizuoti emocinio</w:t>
            </w:r>
          </w:p>
          <w:p w14:paraId="3F2B6254" w14:textId="77777777" w:rsidR="004A0CE2" w:rsidRPr="00644ED7" w:rsidRDefault="004A0CE2" w:rsidP="00EA54AD">
            <w:pPr>
              <w:rPr>
                <w:szCs w:val="24"/>
                <w:lang w:eastAsia="lt-LT"/>
              </w:rPr>
            </w:pPr>
            <w:r w:rsidRPr="00644ED7">
              <w:rPr>
                <w:szCs w:val="24"/>
                <w:lang w:eastAsia="lt-LT"/>
              </w:rPr>
              <w:t>intelekto ir socialinių</w:t>
            </w:r>
          </w:p>
          <w:p w14:paraId="7E67FF09" w14:textId="77777777" w:rsidR="004A0CE2" w:rsidRPr="00644ED7" w:rsidRDefault="004A0CE2" w:rsidP="00EA54AD">
            <w:pPr>
              <w:rPr>
                <w:szCs w:val="24"/>
                <w:lang w:eastAsia="lt-LT"/>
              </w:rPr>
            </w:pPr>
            <w:r w:rsidRPr="00644ED7">
              <w:rPr>
                <w:szCs w:val="24"/>
                <w:lang w:eastAsia="lt-LT"/>
              </w:rPr>
              <w:t>kompetencijų ugdymo</w:t>
            </w:r>
          </w:p>
          <w:p w14:paraId="76B00A41" w14:textId="77777777" w:rsidR="004A0CE2" w:rsidRPr="00644ED7" w:rsidRDefault="004A0CE2" w:rsidP="00EA54AD">
            <w:pPr>
              <w:rPr>
                <w:szCs w:val="24"/>
                <w:lang w:eastAsia="lt-LT"/>
              </w:rPr>
            </w:pPr>
            <w:r w:rsidRPr="00644ED7">
              <w:rPr>
                <w:szCs w:val="24"/>
                <w:lang w:eastAsia="lt-LT"/>
              </w:rPr>
              <w:t>mokymus</w:t>
            </w:r>
            <w:r>
              <w:rPr>
                <w:szCs w:val="24"/>
                <w:lang w:eastAsia="lt-LT"/>
              </w:rPr>
              <w:t xml:space="preserve"> </w:t>
            </w:r>
            <w:r w:rsidRPr="00644ED7">
              <w:rPr>
                <w:szCs w:val="24"/>
                <w:lang w:eastAsia="lt-LT"/>
              </w:rPr>
              <w:t>bendruomenės</w:t>
            </w:r>
          </w:p>
          <w:p w14:paraId="5A8667E8" w14:textId="77777777" w:rsidR="004A0CE2" w:rsidRDefault="004A0CE2" w:rsidP="00EA54AD">
            <w:pPr>
              <w:rPr>
                <w:szCs w:val="24"/>
                <w:lang w:eastAsia="lt-LT"/>
              </w:rPr>
            </w:pPr>
            <w:r w:rsidRPr="00644ED7">
              <w:rPr>
                <w:szCs w:val="24"/>
                <w:lang w:eastAsia="lt-LT"/>
              </w:rPr>
              <w:t>nariams.</w:t>
            </w:r>
          </w:p>
          <w:p w14:paraId="714D18B4" w14:textId="77777777" w:rsidR="004A0CE2" w:rsidRDefault="004A0CE2" w:rsidP="00EA54AD">
            <w:pPr>
              <w:rPr>
                <w:szCs w:val="24"/>
                <w:lang w:eastAsia="lt-LT"/>
              </w:rPr>
            </w:pPr>
          </w:p>
          <w:p w14:paraId="35B9A109" w14:textId="77777777" w:rsidR="004A0CE2" w:rsidRDefault="004A0CE2" w:rsidP="00EA54AD">
            <w:pPr>
              <w:rPr>
                <w:szCs w:val="24"/>
                <w:lang w:eastAsia="lt-LT"/>
              </w:rPr>
            </w:pPr>
          </w:p>
          <w:p w14:paraId="2D63A29F" w14:textId="77777777" w:rsidR="004A0CE2" w:rsidRDefault="004A0CE2" w:rsidP="00EA54AD">
            <w:pPr>
              <w:rPr>
                <w:szCs w:val="24"/>
                <w:lang w:eastAsia="lt-LT"/>
              </w:rPr>
            </w:pPr>
          </w:p>
          <w:p w14:paraId="62628B1F" w14:textId="77777777" w:rsidR="004A0CE2" w:rsidRDefault="004A0CE2" w:rsidP="00EA54AD">
            <w:pPr>
              <w:rPr>
                <w:szCs w:val="24"/>
                <w:lang w:eastAsia="lt-LT"/>
              </w:rPr>
            </w:pPr>
          </w:p>
          <w:p w14:paraId="79800A89" w14:textId="77777777" w:rsidR="004A0CE2" w:rsidRPr="00644ED7" w:rsidRDefault="004A0CE2" w:rsidP="00EA54AD">
            <w:pPr>
              <w:rPr>
                <w:szCs w:val="24"/>
                <w:lang w:eastAsia="lt-LT"/>
              </w:rPr>
            </w:pPr>
            <w:r w:rsidRPr="00644ED7">
              <w:rPr>
                <w:szCs w:val="24"/>
                <w:lang w:eastAsia="lt-LT"/>
              </w:rPr>
              <w:t>Suburti įstaigos</w:t>
            </w:r>
          </w:p>
          <w:p w14:paraId="402127A6" w14:textId="77777777" w:rsidR="004A0CE2" w:rsidRPr="00644ED7" w:rsidRDefault="004A0CE2" w:rsidP="00EA54AD">
            <w:pPr>
              <w:rPr>
                <w:szCs w:val="24"/>
                <w:lang w:eastAsia="lt-LT"/>
              </w:rPr>
            </w:pPr>
            <w:r w:rsidRPr="00644ED7">
              <w:rPr>
                <w:szCs w:val="24"/>
                <w:lang w:eastAsia="lt-LT"/>
              </w:rPr>
              <w:t>bendruomenės narius</w:t>
            </w:r>
          </w:p>
          <w:p w14:paraId="52FAEB23" w14:textId="77777777" w:rsidR="004A0CE2" w:rsidRPr="00644ED7" w:rsidRDefault="004A0CE2" w:rsidP="00EA54AD">
            <w:pPr>
              <w:rPr>
                <w:szCs w:val="24"/>
                <w:lang w:eastAsia="lt-LT"/>
              </w:rPr>
            </w:pPr>
            <w:r w:rsidRPr="00644ED7">
              <w:rPr>
                <w:szCs w:val="24"/>
                <w:lang w:eastAsia="lt-LT"/>
              </w:rPr>
              <w:t>renginių ar švenčių</w:t>
            </w:r>
          </w:p>
          <w:p w14:paraId="7F1B83C3" w14:textId="77777777" w:rsidR="004A0CE2" w:rsidRPr="00644ED7" w:rsidRDefault="004A0CE2" w:rsidP="00EA54AD">
            <w:pPr>
              <w:rPr>
                <w:szCs w:val="24"/>
                <w:lang w:eastAsia="lt-LT"/>
              </w:rPr>
            </w:pPr>
            <w:r w:rsidRPr="00644ED7">
              <w:rPr>
                <w:szCs w:val="24"/>
                <w:lang w:eastAsia="lt-LT"/>
              </w:rPr>
              <w:t>organizavimui,</w:t>
            </w:r>
          </w:p>
          <w:p w14:paraId="5D9ADF2D" w14:textId="77777777" w:rsidR="004A0CE2" w:rsidRDefault="004A0CE2" w:rsidP="00EA54AD">
            <w:pPr>
              <w:rPr>
                <w:szCs w:val="24"/>
                <w:lang w:eastAsia="lt-LT"/>
              </w:rPr>
            </w:pPr>
            <w:r w:rsidRPr="00644ED7">
              <w:rPr>
                <w:szCs w:val="24"/>
                <w:lang w:eastAsia="lt-LT"/>
              </w:rPr>
              <w:t>mikroklimato</w:t>
            </w:r>
            <w:r>
              <w:rPr>
                <w:szCs w:val="24"/>
                <w:lang w:eastAsia="lt-LT"/>
              </w:rPr>
              <w:t xml:space="preserve"> </w:t>
            </w:r>
            <w:r w:rsidRPr="00644ED7">
              <w:rPr>
                <w:szCs w:val="24"/>
                <w:lang w:eastAsia="lt-LT"/>
              </w:rPr>
              <w:t>gerinimui.</w:t>
            </w:r>
          </w:p>
          <w:p w14:paraId="1970AD9F" w14:textId="77777777" w:rsidR="004A0CE2" w:rsidRDefault="004A0CE2" w:rsidP="00EA54AD">
            <w:pPr>
              <w:rPr>
                <w:szCs w:val="24"/>
                <w:lang w:eastAsia="lt-LT"/>
              </w:rPr>
            </w:pPr>
          </w:p>
          <w:p w14:paraId="12C1724C" w14:textId="77777777" w:rsidR="004A0CE2" w:rsidRDefault="004A0CE2" w:rsidP="00EA54AD">
            <w:pPr>
              <w:rPr>
                <w:szCs w:val="24"/>
                <w:lang w:eastAsia="lt-LT"/>
              </w:rPr>
            </w:pPr>
          </w:p>
          <w:p w14:paraId="224A96AB" w14:textId="77777777" w:rsidR="004A0CE2" w:rsidRPr="00644ED7" w:rsidRDefault="004A0CE2" w:rsidP="00EA54AD">
            <w:pPr>
              <w:rPr>
                <w:szCs w:val="24"/>
                <w:lang w:eastAsia="lt-LT"/>
              </w:rPr>
            </w:pPr>
          </w:p>
          <w:p w14:paraId="4D8C7B75" w14:textId="77777777" w:rsidR="004A0CE2" w:rsidRDefault="004A0CE2" w:rsidP="00EA54AD">
            <w:pPr>
              <w:rPr>
                <w:szCs w:val="24"/>
                <w:lang w:eastAsia="lt-LT"/>
              </w:rPr>
            </w:pPr>
            <w:r w:rsidRPr="00644ED7">
              <w:rPr>
                <w:szCs w:val="24"/>
                <w:lang w:eastAsia="lt-LT"/>
              </w:rPr>
              <w:t>Šviesti bendruomenę</w:t>
            </w:r>
            <w:r>
              <w:rPr>
                <w:szCs w:val="24"/>
                <w:lang w:eastAsia="lt-LT"/>
              </w:rPr>
              <w:t xml:space="preserve"> </w:t>
            </w:r>
            <w:r w:rsidRPr="00644ED7">
              <w:rPr>
                <w:szCs w:val="24"/>
                <w:lang w:eastAsia="lt-LT"/>
              </w:rPr>
              <w:t>aktualiais klausimais.</w:t>
            </w:r>
          </w:p>
          <w:p w14:paraId="54F0E3FA" w14:textId="77777777" w:rsidR="004A0CE2" w:rsidRDefault="004A0CE2" w:rsidP="00EA54AD">
            <w:pPr>
              <w:rPr>
                <w:szCs w:val="24"/>
                <w:lang w:eastAsia="lt-LT"/>
              </w:rPr>
            </w:pPr>
          </w:p>
          <w:p w14:paraId="104245A9" w14:textId="216904FB" w:rsidR="004A0CE2" w:rsidRPr="00E3287E" w:rsidRDefault="004A0CE2" w:rsidP="00EA54AD">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59772B6D" w14:textId="77777777" w:rsidR="004A0CE2" w:rsidRPr="00644ED7" w:rsidRDefault="004A0CE2" w:rsidP="00EA54AD">
            <w:pPr>
              <w:rPr>
                <w:szCs w:val="24"/>
                <w:lang w:eastAsia="lt-LT"/>
              </w:rPr>
            </w:pPr>
            <w:r w:rsidRPr="00644ED7">
              <w:rPr>
                <w:szCs w:val="24"/>
                <w:lang w:eastAsia="lt-LT"/>
              </w:rPr>
              <w:lastRenderedPageBreak/>
              <w:t>Siekiant kokybiškos</w:t>
            </w:r>
          </w:p>
          <w:p w14:paraId="4BC9D5EE" w14:textId="77777777" w:rsidR="004A0CE2" w:rsidRPr="00644ED7" w:rsidRDefault="004A0CE2" w:rsidP="00EA54AD">
            <w:pPr>
              <w:rPr>
                <w:szCs w:val="24"/>
                <w:lang w:eastAsia="lt-LT"/>
              </w:rPr>
            </w:pPr>
            <w:r w:rsidRPr="00644ED7">
              <w:rPr>
                <w:szCs w:val="24"/>
                <w:lang w:eastAsia="lt-LT"/>
              </w:rPr>
              <w:t>komunikacijos, atlikta</w:t>
            </w:r>
          </w:p>
          <w:p w14:paraId="1920E36E" w14:textId="77777777" w:rsidR="004A0CE2" w:rsidRPr="00644ED7" w:rsidRDefault="004A0CE2" w:rsidP="00EA54AD">
            <w:pPr>
              <w:rPr>
                <w:szCs w:val="24"/>
                <w:lang w:eastAsia="lt-LT"/>
              </w:rPr>
            </w:pPr>
            <w:r w:rsidRPr="00644ED7">
              <w:rPr>
                <w:szCs w:val="24"/>
                <w:lang w:eastAsia="lt-LT"/>
              </w:rPr>
              <w:t>ir su pedagogais aptarta</w:t>
            </w:r>
          </w:p>
          <w:p w14:paraId="1DC1AFE1" w14:textId="77777777" w:rsidR="004A0CE2" w:rsidRPr="00644ED7" w:rsidRDefault="004A0CE2" w:rsidP="00EA54AD">
            <w:pPr>
              <w:rPr>
                <w:szCs w:val="24"/>
                <w:lang w:eastAsia="lt-LT"/>
              </w:rPr>
            </w:pPr>
            <w:r w:rsidRPr="00644ED7">
              <w:rPr>
                <w:szCs w:val="24"/>
                <w:lang w:eastAsia="lt-LT"/>
              </w:rPr>
              <w:t>ugdytinių tėvų apklausa</w:t>
            </w:r>
          </w:p>
          <w:p w14:paraId="2A851811" w14:textId="77777777" w:rsidR="004A0CE2" w:rsidRPr="00644ED7" w:rsidRDefault="004A0CE2" w:rsidP="00EA54AD">
            <w:pPr>
              <w:rPr>
                <w:szCs w:val="24"/>
                <w:lang w:eastAsia="lt-LT"/>
              </w:rPr>
            </w:pPr>
            <w:r w:rsidRPr="00644ED7">
              <w:rPr>
                <w:szCs w:val="24"/>
                <w:lang w:eastAsia="lt-LT"/>
              </w:rPr>
              <w:t>dėl tėvų bendruomenės</w:t>
            </w:r>
          </w:p>
          <w:p w14:paraId="4EF90909" w14:textId="77777777" w:rsidR="004A0CE2" w:rsidRPr="00644ED7" w:rsidRDefault="004A0CE2" w:rsidP="00EA54AD">
            <w:pPr>
              <w:rPr>
                <w:szCs w:val="24"/>
                <w:lang w:eastAsia="lt-LT"/>
              </w:rPr>
            </w:pPr>
            <w:r w:rsidRPr="00644ED7">
              <w:rPr>
                <w:szCs w:val="24"/>
                <w:lang w:eastAsia="lt-LT"/>
              </w:rPr>
              <w:lastRenderedPageBreak/>
              <w:t>pasitenkinimo</w:t>
            </w:r>
            <w:r>
              <w:rPr>
                <w:szCs w:val="24"/>
                <w:lang w:eastAsia="lt-LT"/>
              </w:rPr>
              <w:t xml:space="preserve"> </w:t>
            </w:r>
            <w:r w:rsidRPr="00644ED7">
              <w:rPr>
                <w:szCs w:val="24"/>
                <w:lang w:eastAsia="lt-LT"/>
              </w:rPr>
              <w:t>bendravimu ir</w:t>
            </w:r>
          </w:p>
          <w:p w14:paraId="42DC7556" w14:textId="77777777" w:rsidR="004A0CE2" w:rsidRPr="00644ED7" w:rsidRDefault="004A0CE2" w:rsidP="00EA54AD">
            <w:pPr>
              <w:rPr>
                <w:szCs w:val="24"/>
                <w:lang w:eastAsia="lt-LT"/>
              </w:rPr>
            </w:pPr>
            <w:r w:rsidRPr="00644ED7">
              <w:rPr>
                <w:szCs w:val="24"/>
                <w:lang w:eastAsia="lt-LT"/>
              </w:rPr>
              <w:t>bendradarbiavimu su</w:t>
            </w:r>
          </w:p>
          <w:p w14:paraId="1E8E40A2" w14:textId="77777777" w:rsidR="004A0CE2" w:rsidRPr="00644ED7" w:rsidRDefault="004A0CE2" w:rsidP="00EA54AD">
            <w:pPr>
              <w:rPr>
                <w:szCs w:val="24"/>
                <w:lang w:eastAsia="lt-LT"/>
              </w:rPr>
            </w:pPr>
            <w:r w:rsidRPr="00644ED7">
              <w:rPr>
                <w:szCs w:val="24"/>
                <w:lang w:eastAsia="lt-LT"/>
              </w:rPr>
              <w:t>įstaigos pedagogais iki</w:t>
            </w:r>
          </w:p>
          <w:p w14:paraId="525238E7" w14:textId="77777777" w:rsidR="004A0CE2" w:rsidRDefault="004A0CE2" w:rsidP="00EA54AD">
            <w:pPr>
              <w:rPr>
                <w:szCs w:val="24"/>
                <w:lang w:eastAsia="lt-LT"/>
              </w:rPr>
            </w:pPr>
            <w:r w:rsidRPr="00644ED7">
              <w:rPr>
                <w:szCs w:val="24"/>
                <w:lang w:eastAsia="lt-LT"/>
              </w:rPr>
              <w:t>202</w:t>
            </w:r>
            <w:r>
              <w:rPr>
                <w:szCs w:val="24"/>
                <w:lang w:eastAsia="lt-LT"/>
              </w:rPr>
              <w:t>5</w:t>
            </w:r>
            <w:r w:rsidRPr="00644ED7">
              <w:rPr>
                <w:szCs w:val="24"/>
                <w:lang w:eastAsia="lt-LT"/>
              </w:rPr>
              <w:t>-12-31 d.</w:t>
            </w:r>
          </w:p>
          <w:p w14:paraId="375DDCA5" w14:textId="77777777" w:rsidR="004A0CE2" w:rsidRDefault="004A0CE2" w:rsidP="00EA54AD">
            <w:pPr>
              <w:rPr>
                <w:szCs w:val="24"/>
                <w:lang w:eastAsia="lt-LT"/>
              </w:rPr>
            </w:pPr>
          </w:p>
          <w:p w14:paraId="26E680E8" w14:textId="77777777" w:rsidR="004A0CE2" w:rsidRDefault="004A0CE2" w:rsidP="00EA54AD">
            <w:pPr>
              <w:rPr>
                <w:szCs w:val="24"/>
                <w:lang w:eastAsia="lt-LT"/>
              </w:rPr>
            </w:pPr>
          </w:p>
          <w:p w14:paraId="73EC0B63" w14:textId="77777777" w:rsidR="004A0CE2" w:rsidRDefault="004A0CE2" w:rsidP="00EA54AD">
            <w:pPr>
              <w:rPr>
                <w:szCs w:val="24"/>
                <w:lang w:eastAsia="lt-LT"/>
              </w:rPr>
            </w:pPr>
          </w:p>
          <w:p w14:paraId="417DBD44" w14:textId="77777777" w:rsidR="004A0CE2" w:rsidRPr="00644ED7" w:rsidRDefault="004A0CE2" w:rsidP="00EA54AD">
            <w:pPr>
              <w:rPr>
                <w:szCs w:val="24"/>
                <w:lang w:eastAsia="lt-LT"/>
              </w:rPr>
            </w:pPr>
            <w:r w:rsidRPr="00644ED7">
              <w:rPr>
                <w:szCs w:val="24"/>
                <w:lang w:eastAsia="lt-LT"/>
              </w:rPr>
              <w:t>Suorganizuoti 1-2</w:t>
            </w:r>
          </w:p>
          <w:p w14:paraId="0FD2AD8D" w14:textId="77777777" w:rsidR="004A0CE2" w:rsidRPr="00644ED7" w:rsidRDefault="004A0CE2" w:rsidP="00EA54AD">
            <w:pPr>
              <w:rPr>
                <w:szCs w:val="24"/>
                <w:lang w:eastAsia="lt-LT"/>
              </w:rPr>
            </w:pPr>
            <w:r w:rsidRPr="00644ED7">
              <w:rPr>
                <w:szCs w:val="24"/>
                <w:lang w:eastAsia="lt-LT"/>
              </w:rPr>
              <w:t>mokymai metuose</w:t>
            </w:r>
          </w:p>
          <w:p w14:paraId="2058B784" w14:textId="77777777" w:rsidR="004A0CE2" w:rsidRPr="00644ED7" w:rsidRDefault="004A0CE2" w:rsidP="00EA54AD">
            <w:pPr>
              <w:rPr>
                <w:szCs w:val="24"/>
                <w:lang w:eastAsia="lt-LT"/>
              </w:rPr>
            </w:pPr>
            <w:r w:rsidRPr="00644ED7">
              <w:rPr>
                <w:szCs w:val="24"/>
                <w:lang w:eastAsia="lt-LT"/>
              </w:rPr>
              <w:t>emocinio intelekto ir</w:t>
            </w:r>
          </w:p>
          <w:p w14:paraId="06850CC3" w14:textId="77777777" w:rsidR="004A0CE2" w:rsidRPr="00644ED7" w:rsidRDefault="004A0CE2" w:rsidP="00EA54AD">
            <w:pPr>
              <w:rPr>
                <w:szCs w:val="24"/>
                <w:lang w:eastAsia="lt-LT"/>
              </w:rPr>
            </w:pPr>
            <w:r w:rsidRPr="00644ED7">
              <w:rPr>
                <w:szCs w:val="24"/>
                <w:lang w:eastAsia="lt-LT"/>
              </w:rPr>
              <w:t>socialinių</w:t>
            </w:r>
          </w:p>
          <w:p w14:paraId="39474518" w14:textId="77777777" w:rsidR="004A0CE2" w:rsidRPr="00644ED7" w:rsidRDefault="004A0CE2" w:rsidP="00EA54AD">
            <w:pPr>
              <w:rPr>
                <w:szCs w:val="24"/>
                <w:lang w:eastAsia="lt-LT"/>
              </w:rPr>
            </w:pPr>
            <w:r w:rsidRPr="00644ED7">
              <w:rPr>
                <w:szCs w:val="24"/>
                <w:lang w:eastAsia="lt-LT"/>
              </w:rPr>
              <w:t>kompetencijų ugdymo</w:t>
            </w:r>
          </w:p>
          <w:p w14:paraId="7E3282A8" w14:textId="77777777" w:rsidR="004A0CE2" w:rsidRDefault="004A0CE2" w:rsidP="00EA54AD">
            <w:pPr>
              <w:rPr>
                <w:szCs w:val="24"/>
                <w:lang w:eastAsia="lt-LT"/>
              </w:rPr>
            </w:pPr>
            <w:r w:rsidRPr="00644ED7">
              <w:rPr>
                <w:szCs w:val="24"/>
                <w:lang w:eastAsia="lt-LT"/>
              </w:rPr>
              <w:t>temomis iki</w:t>
            </w:r>
            <w:r>
              <w:rPr>
                <w:szCs w:val="24"/>
                <w:lang w:eastAsia="lt-LT"/>
              </w:rPr>
              <w:t xml:space="preserve"> 2025-06-01</w:t>
            </w:r>
          </w:p>
          <w:p w14:paraId="72CB582C" w14:textId="77777777" w:rsidR="004A0CE2" w:rsidRDefault="004A0CE2" w:rsidP="00EA54AD">
            <w:pPr>
              <w:rPr>
                <w:szCs w:val="24"/>
                <w:lang w:eastAsia="lt-LT"/>
              </w:rPr>
            </w:pPr>
          </w:p>
          <w:p w14:paraId="7E02749C" w14:textId="77777777" w:rsidR="004A0CE2" w:rsidRDefault="004A0CE2" w:rsidP="00EA54AD">
            <w:pPr>
              <w:rPr>
                <w:szCs w:val="24"/>
                <w:lang w:eastAsia="lt-LT"/>
              </w:rPr>
            </w:pPr>
          </w:p>
          <w:p w14:paraId="3F4082C7" w14:textId="77777777" w:rsidR="004A0CE2" w:rsidRDefault="004A0CE2" w:rsidP="00EA54AD">
            <w:pPr>
              <w:rPr>
                <w:szCs w:val="24"/>
                <w:lang w:eastAsia="lt-LT"/>
              </w:rPr>
            </w:pPr>
          </w:p>
          <w:p w14:paraId="28E5DABF" w14:textId="77777777" w:rsidR="004A0CE2" w:rsidRPr="00644ED7" w:rsidRDefault="004A0CE2" w:rsidP="00EA54AD">
            <w:pPr>
              <w:rPr>
                <w:szCs w:val="24"/>
                <w:lang w:eastAsia="lt-LT"/>
              </w:rPr>
            </w:pPr>
            <w:r w:rsidRPr="00644ED7">
              <w:rPr>
                <w:szCs w:val="24"/>
                <w:lang w:eastAsia="lt-LT"/>
              </w:rPr>
              <w:t>Organizuoti 1-2</w:t>
            </w:r>
          </w:p>
          <w:p w14:paraId="15058BAF" w14:textId="77777777" w:rsidR="004A0CE2" w:rsidRPr="00644ED7" w:rsidRDefault="004A0CE2" w:rsidP="00EA54AD">
            <w:pPr>
              <w:rPr>
                <w:szCs w:val="24"/>
                <w:lang w:eastAsia="lt-LT"/>
              </w:rPr>
            </w:pPr>
            <w:r w:rsidRPr="00644ED7">
              <w:rPr>
                <w:szCs w:val="24"/>
                <w:lang w:eastAsia="lt-LT"/>
              </w:rPr>
              <w:t>bendruomenę</w:t>
            </w:r>
          </w:p>
          <w:p w14:paraId="10CC7831" w14:textId="77777777" w:rsidR="004A0CE2" w:rsidRPr="00644ED7" w:rsidRDefault="004A0CE2" w:rsidP="00EA54AD">
            <w:pPr>
              <w:rPr>
                <w:szCs w:val="24"/>
                <w:lang w:eastAsia="lt-LT"/>
              </w:rPr>
            </w:pPr>
            <w:r w:rsidRPr="00644ED7">
              <w:rPr>
                <w:szCs w:val="24"/>
                <w:lang w:eastAsia="lt-LT"/>
              </w:rPr>
              <w:t>vienijantys renginiai:</w:t>
            </w:r>
          </w:p>
          <w:p w14:paraId="0F2BAB72" w14:textId="77777777" w:rsidR="004A0CE2" w:rsidRPr="00644ED7" w:rsidRDefault="004A0CE2" w:rsidP="00EA54AD">
            <w:pPr>
              <w:rPr>
                <w:szCs w:val="24"/>
                <w:lang w:eastAsia="lt-LT"/>
              </w:rPr>
            </w:pPr>
            <w:r w:rsidRPr="00644ED7">
              <w:rPr>
                <w:szCs w:val="24"/>
                <w:lang w:eastAsia="lt-LT"/>
              </w:rPr>
              <w:t xml:space="preserve">Pavasarinė talka </w:t>
            </w:r>
            <w:r>
              <w:rPr>
                <w:szCs w:val="24"/>
                <w:lang w:eastAsia="lt-LT"/>
              </w:rPr>
              <w:t>, išvyką</w:t>
            </w:r>
          </w:p>
          <w:p w14:paraId="195CFE5F" w14:textId="77777777" w:rsidR="004A0CE2" w:rsidRPr="00644ED7" w:rsidRDefault="004A0CE2" w:rsidP="00EA54AD">
            <w:pPr>
              <w:rPr>
                <w:szCs w:val="24"/>
                <w:lang w:eastAsia="lt-LT"/>
              </w:rPr>
            </w:pPr>
            <w:r w:rsidRPr="00644ED7">
              <w:rPr>
                <w:szCs w:val="24"/>
                <w:lang w:eastAsia="lt-LT"/>
              </w:rPr>
              <w:t>edukacinis-sportinis</w:t>
            </w:r>
          </w:p>
          <w:p w14:paraId="1F9740B4" w14:textId="77777777" w:rsidR="004A0CE2" w:rsidRPr="00E3287E" w:rsidRDefault="004A0CE2" w:rsidP="00EA54AD">
            <w:pPr>
              <w:rPr>
                <w:szCs w:val="24"/>
                <w:lang w:eastAsia="lt-LT"/>
              </w:rPr>
            </w:pPr>
            <w:r w:rsidRPr="00644ED7">
              <w:rPr>
                <w:szCs w:val="24"/>
                <w:lang w:eastAsia="lt-LT"/>
              </w:rPr>
              <w:t xml:space="preserve">renginys </w:t>
            </w:r>
          </w:p>
          <w:p w14:paraId="089A0A18" w14:textId="77777777" w:rsidR="004A0CE2" w:rsidRPr="00E3287E" w:rsidRDefault="004A0CE2" w:rsidP="00EA54AD">
            <w:pPr>
              <w:rPr>
                <w:szCs w:val="24"/>
                <w:lang w:eastAsia="lt-LT"/>
              </w:rPr>
            </w:pPr>
          </w:p>
        </w:tc>
      </w:tr>
    </w:tbl>
    <w:p w14:paraId="28D3DC65" w14:textId="77777777" w:rsidR="00AB701F" w:rsidRDefault="00AB701F" w:rsidP="00AB701F">
      <w:pPr>
        <w:tabs>
          <w:tab w:val="left" w:pos="426"/>
        </w:tabs>
        <w:jc w:val="both"/>
        <w:rPr>
          <w:b/>
          <w:szCs w:val="24"/>
          <w:lang w:eastAsia="lt-LT"/>
        </w:rPr>
      </w:pPr>
    </w:p>
    <w:p w14:paraId="6C4483E9" w14:textId="77777777" w:rsidR="004A0CE2" w:rsidRDefault="004A0CE2" w:rsidP="00AB701F">
      <w:pPr>
        <w:tabs>
          <w:tab w:val="left" w:pos="426"/>
        </w:tabs>
        <w:jc w:val="both"/>
        <w:rPr>
          <w:b/>
          <w:szCs w:val="24"/>
          <w:lang w:eastAsia="lt-LT"/>
        </w:rPr>
      </w:pPr>
    </w:p>
    <w:p w14:paraId="66D12D42" w14:textId="77777777" w:rsidR="004A0CE2" w:rsidRDefault="004A0CE2" w:rsidP="00AB701F">
      <w:pPr>
        <w:tabs>
          <w:tab w:val="left" w:pos="426"/>
        </w:tabs>
        <w:jc w:val="both"/>
        <w:rPr>
          <w:b/>
          <w:szCs w:val="24"/>
          <w:lang w:eastAsia="lt-LT"/>
        </w:rPr>
      </w:pPr>
    </w:p>
    <w:p w14:paraId="5E1FA0DC" w14:textId="1B85606E" w:rsidR="004A0CE2" w:rsidRDefault="00AB701F" w:rsidP="00AB701F">
      <w:pPr>
        <w:tabs>
          <w:tab w:val="left" w:pos="426"/>
        </w:tabs>
        <w:jc w:val="both"/>
        <w:rPr>
          <w:b/>
          <w:szCs w:val="24"/>
          <w:lang w:eastAsia="lt-LT"/>
        </w:rPr>
      </w:pPr>
      <w:r>
        <w:rPr>
          <w:b/>
          <w:szCs w:val="24"/>
          <w:lang w:eastAsia="lt-LT"/>
        </w:rPr>
        <w:t>9</w:t>
      </w:r>
      <w:r w:rsidRPr="00E3287E">
        <w:rPr>
          <w:b/>
          <w:szCs w:val="24"/>
          <w:lang w:eastAsia="lt-LT"/>
        </w:rPr>
        <w:t>.</w:t>
      </w:r>
      <w:r w:rsidRPr="00E3287E">
        <w:rPr>
          <w:b/>
          <w:szCs w:val="24"/>
          <w:lang w:eastAsia="lt-LT"/>
        </w:rPr>
        <w:tab/>
        <w:t>Rizika, kuriai esant nustatytos užduotys gali būti neįvykdytos</w:t>
      </w:r>
      <w:r w:rsidRPr="00E3287E">
        <w:rPr>
          <w:szCs w:val="24"/>
          <w:lang w:eastAsia="lt-LT"/>
        </w:rPr>
        <w:t xml:space="preserve"> </w:t>
      </w:r>
      <w:r w:rsidRPr="00E3287E">
        <w:rPr>
          <w:b/>
          <w:szCs w:val="24"/>
          <w:lang w:eastAsia="lt-LT"/>
        </w:rPr>
        <w:t xml:space="preserve">(aplinkybės, kurios gali </w:t>
      </w:r>
    </w:p>
    <w:p w14:paraId="62BAD9FE" w14:textId="3866E302" w:rsidR="00AB701F" w:rsidRPr="00E3287E" w:rsidRDefault="00AB701F" w:rsidP="00AB701F">
      <w:pPr>
        <w:tabs>
          <w:tab w:val="left" w:pos="426"/>
        </w:tabs>
        <w:jc w:val="both"/>
        <w:rPr>
          <w:b/>
          <w:szCs w:val="24"/>
          <w:lang w:eastAsia="lt-LT"/>
        </w:rPr>
      </w:pPr>
      <w:r w:rsidRPr="00E3287E">
        <w:rPr>
          <w:b/>
          <w:szCs w:val="24"/>
          <w:lang w:eastAsia="lt-LT"/>
        </w:rPr>
        <w:t>turėti neigiamos įtakos įvykdyti šias užduotis)</w:t>
      </w:r>
    </w:p>
    <w:p w14:paraId="3549D42B" w14:textId="01C219E4" w:rsidR="00AB701F" w:rsidRDefault="00AB701F" w:rsidP="00AB701F">
      <w:pPr>
        <w:rPr>
          <w:sz w:val="20"/>
          <w:lang w:eastAsia="lt-LT"/>
        </w:rPr>
      </w:pPr>
      <w:r w:rsidRPr="008747F0">
        <w:rPr>
          <w:sz w:val="20"/>
          <w:lang w:eastAsia="lt-LT"/>
        </w:rPr>
        <w:t>(pildoma suderinus su švietimo įstaigos vadovu)</w:t>
      </w:r>
    </w:p>
    <w:p w14:paraId="0E67FC4C" w14:textId="4646B97E" w:rsidR="004A0CE2" w:rsidRDefault="004A0CE2" w:rsidP="00AB701F">
      <w:pPr>
        <w:rPr>
          <w:sz w:val="20"/>
          <w:lang w:eastAsia="lt-LT"/>
        </w:rPr>
      </w:pPr>
    </w:p>
    <w:p w14:paraId="2246E500" w14:textId="77777777" w:rsidR="004A0CE2" w:rsidRPr="008747F0" w:rsidRDefault="004A0CE2" w:rsidP="00AB701F">
      <w:pPr>
        <w:rPr>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B701F" w:rsidRPr="00E3287E" w14:paraId="51C13EEB" w14:textId="77777777" w:rsidTr="000929D2">
        <w:tc>
          <w:tcPr>
            <w:tcW w:w="9493" w:type="dxa"/>
            <w:tcBorders>
              <w:top w:val="single" w:sz="4" w:space="0" w:color="auto"/>
              <w:left w:val="single" w:sz="4" w:space="0" w:color="auto"/>
              <w:bottom w:val="single" w:sz="4" w:space="0" w:color="auto"/>
              <w:right w:val="single" w:sz="4" w:space="0" w:color="auto"/>
            </w:tcBorders>
            <w:hideMark/>
          </w:tcPr>
          <w:p w14:paraId="6C5D48DD" w14:textId="77777777" w:rsidR="00AB701F" w:rsidRPr="00E3287E" w:rsidRDefault="00AB701F" w:rsidP="000929D2">
            <w:pPr>
              <w:jc w:val="both"/>
              <w:rPr>
                <w:szCs w:val="24"/>
                <w:lang w:eastAsia="lt-LT"/>
              </w:rPr>
            </w:pPr>
            <w:r>
              <w:rPr>
                <w:szCs w:val="24"/>
                <w:lang w:eastAsia="lt-LT"/>
              </w:rPr>
              <w:t>9</w:t>
            </w:r>
            <w:r w:rsidRPr="00E3287E">
              <w:rPr>
                <w:szCs w:val="24"/>
                <w:lang w:eastAsia="lt-LT"/>
              </w:rPr>
              <w:t>.1.</w:t>
            </w:r>
            <w:r>
              <w:rPr>
                <w:szCs w:val="24"/>
                <w:lang w:eastAsia="lt-LT"/>
              </w:rPr>
              <w:t xml:space="preserve"> Žmogiškasis faktorius</w:t>
            </w:r>
          </w:p>
        </w:tc>
      </w:tr>
      <w:tr w:rsidR="00AB701F" w:rsidRPr="00E3287E" w14:paraId="3E2026CE" w14:textId="77777777" w:rsidTr="000929D2">
        <w:tc>
          <w:tcPr>
            <w:tcW w:w="9493" w:type="dxa"/>
            <w:tcBorders>
              <w:top w:val="single" w:sz="4" w:space="0" w:color="auto"/>
              <w:left w:val="single" w:sz="4" w:space="0" w:color="auto"/>
              <w:bottom w:val="single" w:sz="4" w:space="0" w:color="auto"/>
              <w:right w:val="single" w:sz="4" w:space="0" w:color="auto"/>
            </w:tcBorders>
            <w:hideMark/>
          </w:tcPr>
          <w:p w14:paraId="7D97A84A" w14:textId="77777777" w:rsidR="00AB701F" w:rsidRPr="00E3287E" w:rsidRDefault="00AB701F" w:rsidP="000929D2">
            <w:pPr>
              <w:jc w:val="both"/>
              <w:rPr>
                <w:szCs w:val="24"/>
                <w:lang w:eastAsia="lt-LT"/>
              </w:rPr>
            </w:pPr>
            <w:r>
              <w:rPr>
                <w:szCs w:val="24"/>
                <w:lang w:eastAsia="lt-LT"/>
              </w:rPr>
              <w:t>9</w:t>
            </w:r>
            <w:r w:rsidRPr="00E3287E">
              <w:rPr>
                <w:szCs w:val="24"/>
                <w:lang w:eastAsia="lt-LT"/>
              </w:rPr>
              <w:t>.2.</w:t>
            </w:r>
            <w:r>
              <w:rPr>
                <w:szCs w:val="24"/>
                <w:lang w:eastAsia="lt-LT"/>
              </w:rPr>
              <w:t xml:space="preserve"> Lėšų stoka</w:t>
            </w:r>
          </w:p>
        </w:tc>
      </w:tr>
    </w:tbl>
    <w:p w14:paraId="727D737E" w14:textId="77777777" w:rsidR="00AB701F" w:rsidRPr="00BA06A9" w:rsidRDefault="00AB701F" w:rsidP="00AB701F">
      <w:pPr>
        <w:jc w:val="center"/>
        <w:rPr>
          <w:b/>
          <w:lang w:eastAsia="lt-LT"/>
        </w:rPr>
      </w:pPr>
    </w:p>
    <w:p w14:paraId="70AC4417" w14:textId="77777777" w:rsidR="004A0CE2" w:rsidRDefault="004A0CE2" w:rsidP="00AB701F">
      <w:pPr>
        <w:jc w:val="center"/>
        <w:rPr>
          <w:b/>
          <w:szCs w:val="24"/>
          <w:lang w:eastAsia="lt-LT"/>
        </w:rPr>
      </w:pPr>
    </w:p>
    <w:p w14:paraId="329AF4F5" w14:textId="77777777" w:rsidR="004A0CE2" w:rsidRDefault="004A0CE2" w:rsidP="00AB701F">
      <w:pPr>
        <w:jc w:val="center"/>
        <w:rPr>
          <w:b/>
          <w:szCs w:val="24"/>
          <w:lang w:eastAsia="lt-LT"/>
        </w:rPr>
      </w:pPr>
    </w:p>
    <w:p w14:paraId="51C48DA0" w14:textId="205D33DA" w:rsidR="00AB701F" w:rsidRPr="00DA4C2F" w:rsidRDefault="00AB701F" w:rsidP="00AB701F">
      <w:pPr>
        <w:jc w:val="center"/>
        <w:rPr>
          <w:b/>
          <w:szCs w:val="24"/>
          <w:lang w:eastAsia="lt-LT"/>
        </w:rPr>
      </w:pPr>
      <w:r w:rsidRPr="00DA4C2F">
        <w:rPr>
          <w:b/>
          <w:szCs w:val="24"/>
          <w:lang w:eastAsia="lt-LT"/>
        </w:rPr>
        <w:t>V</w:t>
      </w:r>
      <w:r>
        <w:rPr>
          <w:b/>
          <w:szCs w:val="24"/>
          <w:lang w:eastAsia="lt-LT"/>
        </w:rPr>
        <w:t>I</w:t>
      </w:r>
      <w:r w:rsidRPr="00DA4C2F">
        <w:rPr>
          <w:b/>
          <w:szCs w:val="24"/>
          <w:lang w:eastAsia="lt-LT"/>
        </w:rPr>
        <w:t xml:space="preserve"> SKYRIUS</w:t>
      </w:r>
    </w:p>
    <w:p w14:paraId="7C7A1FD8" w14:textId="77777777" w:rsidR="00AB701F" w:rsidRPr="00DA4C2F" w:rsidRDefault="00AB701F" w:rsidP="00AB701F">
      <w:pPr>
        <w:jc w:val="center"/>
        <w:rPr>
          <w:b/>
          <w:szCs w:val="24"/>
          <w:lang w:eastAsia="lt-LT"/>
        </w:rPr>
      </w:pPr>
      <w:r w:rsidRPr="00DA4C2F">
        <w:rPr>
          <w:b/>
          <w:szCs w:val="24"/>
          <w:lang w:eastAsia="lt-LT"/>
        </w:rPr>
        <w:t>VERTINIMO PAGRINDIMAS IR SIŪLYMAI</w:t>
      </w:r>
    </w:p>
    <w:p w14:paraId="742490CF" w14:textId="77777777" w:rsidR="00AB701F" w:rsidRPr="00BA06A9" w:rsidRDefault="00AB701F" w:rsidP="00AB701F">
      <w:pPr>
        <w:jc w:val="center"/>
        <w:rPr>
          <w:lang w:eastAsia="lt-LT"/>
        </w:rPr>
      </w:pPr>
    </w:p>
    <w:p w14:paraId="39D45268" w14:textId="77777777" w:rsidR="00AB701F" w:rsidRPr="003E0B7A" w:rsidRDefault="00AB701F" w:rsidP="00AB701F">
      <w:pPr>
        <w:tabs>
          <w:tab w:val="right" w:leader="underscore" w:pos="9071"/>
        </w:tabs>
        <w:jc w:val="both"/>
        <w:rPr>
          <w:szCs w:val="24"/>
          <w:u w:val="single"/>
          <w:lang w:eastAsia="lt-LT"/>
        </w:rPr>
      </w:pPr>
      <w:r>
        <w:rPr>
          <w:b/>
          <w:szCs w:val="24"/>
          <w:lang w:eastAsia="lt-LT"/>
        </w:rPr>
        <w:t>10</w:t>
      </w:r>
      <w:r w:rsidRPr="00DA4C2F">
        <w:rPr>
          <w:b/>
          <w:szCs w:val="24"/>
          <w:lang w:eastAsia="lt-LT"/>
        </w:rPr>
        <w:t>. Įvertinimas, jo pagrindimas ir siūlymai:</w:t>
      </w:r>
      <w:r w:rsidRPr="00DA4C2F">
        <w:rPr>
          <w:szCs w:val="24"/>
          <w:lang w:eastAsia="lt-LT"/>
        </w:rPr>
        <w:t xml:space="preserve"> </w:t>
      </w:r>
      <w:r>
        <w:rPr>
          <w:szCs w:val="24"/>
          <w:lang w:eastAsia="lt-LT"/>
        </w:rPr>
        <w:t xml:space="preserve"> </w:t>
      </w:r>
    </w:p>
    <w:p w14:paraId="409A39F2" w14:textId="77777777" w:rsidR="004A0CE2" w:rsidRDefault="004A0CE2" w:rsidP="00AB701F">
      <w:pPr>
        <w:tabs>
          <w:tab w:val="right" w:leader="underscore" w:pos="9071"/>
        </w:tabs>
        <w:jc w:val="both"/>
        <w:rPr>
          <w:szCs w:val="24"/>
          <w:u w:val="single"/>
          <w:lang w:eastAsia="lt-LT"/>
        </w:rPr>
      </w:pPr>
    </w:p>
    <w:p w14:paraId="6252C998" w14:textId="77777777" w:rsidR="004A0CE2" w:rsidRDefault="004A0CE2" w:rsidP="00AB701F">
      <w:pPr>
        <w:tabs>
          <w:tab w:val="right" w:leader="underscore" w:pos="9071"/>
        </w:tabs>
        <w:jc w:val="both"/>
        <w:rPr>
          <w:szCs w:val="24"/>
          <w:u w:val="single"/>
          <w:lang w:eastAsia="lt-LT"/>
        </w:rPr>
      </w:pPr>
    </w:p>
    <w:p w14:paraId="739534BB" w14:textId="77ADD1B3" w:rsidR="004A0CE2" w:rsidRDefault="00AB701F" w:rsidP="00AB701F">
      <w:pPr>
        <w:tabs>
          <w:tab w:val="right" w:leader="underscore" w:pos="9071"/>
        </w:tabs>
        <w:jc w:val="both"/>
        <w:rPr>
          <w:szCs w:val="24"/>
          <w:u w:val="single"/>
          <w:lang w:eastAsia="lt-LT"/>
        </w:rPr>
      </w:pPr>
      <w:r w:rsidRPr="003E0B7A">
        <w:rPr>
          <w:szCs w:val="24"/>
          <w:u w:val="single"/>
          <w:lang w:eastAsia="lt-LT"/>
        </w:rPr>
        <w:tab/>
      </w:r>
    </w:p>
    <w:p w14:paraId="216A2757" w14:textId="0C45FA04" w:rsidR="00AB701F" w:rsidRPr="003E0B7A" w:rsidRDefault="00AB701F" w:rsidP="00AB701F">
      <w:pPr>
        <w:tabs>
          <w:tab w:val="right" w:leader="underscore" w:pos="9071"/>
        </w:tabs>
        <w:jc w:val="both"/>
        <w:rPr>
          <w:szCs w:val="24"/>
          <w:u w:val="single"/>
          <w:lang w:eastAsia="lt-LT"/>
        </w:rPr>
      </w:pPr>
      <w:r w:rsidRPr="0096736F">
        <w:rPr>
          <w:b/>
          <w:szCs w:val="24"/>
          <w:u w:val="single"/>
          <w:lang w:eastAsia="lt-LT"/>
        </w:rPr>
        <w:t>____</w:t>
      </w:r>
      <w:r w:rsidRPr="0096736F">
        <w:rPr>
          <w:b/>
          <w:sz w:val="22"/>
          <w:szCs w:val="22"/>
          <w:u w:val="single"/>
          <w:lang w:eastAsia="lt-LT"/>
        </w:rPr>
        <w:t xml:space="preserve"> </w:t>
      </w:r>
    </w:p>
    <w:p w14:paraId="0073F9FE" w14:textId="77777777" w:rsidR="00AB701F" w:rsidRPr="003E0B7A" w:rsidRDefault="00AB701F" w:rsidP="00AB701F">
      <w:pPr>
        <w:rPr>
          <w:szCs w:val="24"/>
          <w:u w:val="single"/>
          <w:lang w:eastAsia="lt-LT"/>
        </w:rPr>
      </w:pPr>
    </w:p>
    <w:p w14:paraId="7C4A4063" w14:textId="77777777" w:rsidR="00AB701F" w:rsidRPr="00DA4C2F" w:rsidRDefault="00AB701F" w:rsidP="00AB701F">
      <w:pPr>
        <w:tabs>
          <w:tab w:val="left" w:pos="4253"/>
          <w:tab w:val="left" w:pos="6946"/>
        </w:tabs>
        <w:jc w:val="both"/>
        <w:rPr>
          <w:szCs w:val="24"/>
          <w:lang w:eastAsia="lt-LT"/>
        </w:rPr>
      </w:pPr>
      <w:r w:rsidRPr="00DA4C2F">
        <w:rPr>
          <w:szCs w:val="24"/>
          <w:lang w:eastAsia="lt-LT"/>
        </w:rPr>
        <w:t>____________________                          __________                    _________________         __________</w:t>
      </w:r>
    </w:p>
    <w:p w14:paraId="4795223B" w14:textId="77777777" w:rsidR="00AB701F" w:rsidRPr="008747F0" w:rsidRDefault="00AB701F" w:rsidP="00AB701F">
      <w:pPr>
        <w:tabs>
          <w:tab w:val="left" w:pos="4536"/>
          <w:tab w:val="left" w:pos="7230"/>
        </w:tabs>
        <w:jc w:val="both"/>
        <w:rPr>
          <w:color w:val="000000"/>
          <w:sz w:val="20"/>
          <w:lang w:eastAsia="lt-LT"/>
        </w:rPr>
      </w:pPr>
      <w:r w:rsidRPr="008747F0">
        <w:rPr>
          <w:sz w:val="20"/>
          <w:lang w:eastAsia="lt-LT"/>
        </w:rPr>
        <w:t>(</w:t>
      </w:r>
      <w:r w:rsidRPr="008747F0">
        <w:rPr>
          <w:color w:val="000000"/>
          <w:sz w:val="20"/>
          <w:lang w:eastAsia="lt-LT"/>
        </w:rPr>
        <w:t xml:space="preserve">mokykloje – mokyklos tarybos                </w:t>
      </w:r>
      <w:r w:rsidRPr="008747F0">
        <w:rPr>
          <w:sz w:val="20"/>
          <w:lang w:eastAsia="lt-LT"/>
        </w:rPr>
        <w:t xml:space="preserve">           (parašas)                                     (vardas ir pavardė)                      (data)</w:t>
      </w:r>
    </w:p>
    <w:p w14:paraId="3F4F1803" w14:textId="77777777" w:rsidR="00AB701F" w:rsidRPr="008747F0" w:rsidRDefault="00AB701F" w:rsidP="00AB701F">
      <w:pPr>
        <w:tabs>
          <w:tab w:val="left" w:pos="4536"/>
          <w:tab w:val="left" w:pos="7230"/>
        </w:tabs>
        <w:jc w:val="both"/>
        <w:rPr>
          <w:color w:val="000000"/>
          <w:sz w:val="20"/>
          <w:lang w:eastAsia="lt-LT"/>
        </w:rPr>
      </w:pPr>
      <w:r w:rsidRPr="008747F0">
        <w:rPr>
          <w:color w:val="000000"/>
          <w:sz w:val="20"/>
          <w:lang w:eastAsia="lt-LT"/>
        </w:rPr>
        <w:t xml:space="preserve">įgaliotas asmuo, švietimo pagalbos įstaigoje – </w:t>
      </w:r>
    </w:p>
    <w:p w14:paraId="5858F81D" w14:textId="77777777" w:rsidR="00AB701F" w:rsidRDefault="00AB701F" w:rsidP="00AB701F">
      <w:pPr>
        <w:tabs>
          <w:tab w:val="left" w:pos="4536"/>
          <w:tab w:val="left" w:pos="7230"/>
        </w:tabs>
        <w:jc w:val="both"/>
        <w:rPr>
          <w:color w:val="000000"/>
          <w:sz w:val="20"/>
          <w:lang w:eastAsia="lt-LT"/>
        </w:rPr>
      </w:pPr>
      <w:r w:rsidRPr="008747F0">
        <w:rPr>
          <w:color w:val="000000"/>
          <w:sz w:val="20"/>
          <w:lang w:eastAsia="lt-LT"/>
        </w:rPr>
        <w:t xml:space="preserve">savivaldos institucijos įgaliotas asmuo / </w:t>
      </w:r>
      <w:r>
        <w:rPr>
          <w:color w:val="000000"/>
          <w:sz w:val="20"/>
          <w:lang w:eastAsia="lt-LT"/>
        </w:rPr>
        <w:t xml:space="preserve"> </w:t>
      </w:r>
    </w:p>
    <w:p w14:paraId="6833663F" w14:textId="77777777" w:rsidR="00AB701F" w:rsidRPr="008747F0" w:rsidRDefault="00AB701F" w:rsidP="00AB701F">
      <w:pPr>
        <w:tabs>
          <w:tab w:val="left" w:pos="4536"/>
          <w:tab w:val="left" w:pos="7230"/>
        </w:tabs>
        <w:jc w:val="both"/>
        <w:rPr>
          <w:sz w:val="20"/>
          <w:lang w:eastAsia="lt-LT"/>
        </w:rPr>
      </w:pPr>
      <w:r w:rsidRPr="008747F0">
        <w:rPr>
          <w:color w:val="000000"/>
          <w:sz w:val="20"/>
          <w:lang w:eastAsia="lt-LT"/>
        </w:rPr>
        <w:t>darbuotojų atstovavimą įgyvendinantis asmuo)</w:t>
      </w:r>
    </w:p>
    <w:p w14:paraId="16E66671" w14:textId="77777777" w:rsidR="00AB701F" w:rsidRPr="008747F0" w:rsidRDefault="00AB701F" w:rsidP="00AB701F">
      <w:pPr>
        <w:tabs>
          <w:tab w:val="left" w:pos="5529"/>
          <w:tab w:val="left" w:pos="8364"/>
        </w:tabs>
        <w:jc w:val="both"/>
        <w:rPr>
          <w:sz w:val="20"/>
          <w:lang w:eastAsia="lt-LT"/>
        </w:rPr>
      </w:pPr>
    </w:p>
    <w:p w14:paraId="1FF4B194" w14:textId="77777777" w:rsidR="00AB701F" w:rsidRPr="00E3287E" w:rsidRDefault="00AB701F" w:rsidP="00AB701F">
      <w:pPr>
        <w:tabs>
          <w:tab w:val="right" w:leader="underscore" w:pos="9071"/>
        </w:tabs>
        <w:jc w:val="both"/>
        <w:rPr>
          <w:szCs w:val="24"/>
          <w:lang w:eastAsia="lt-LT"/>
        </w:rPr>
      </w:pPr>
      <w:r>
        <w:rPr>
          <w:b/>
          <w:szCs w:val="24"/>
          <w:lang w:eastAsia="lt-LT"/>
        </w:rPr>
        <w:t>11</w:t>
      </w:r>
      <w:r w:rsidRPr="00E3287E">
        <w:rPr>
          <w:b/>
          <w:szCs w:val="24"/>
          <w:lang w:eastAsia="lt-LT"/>
        </w:rPr>
        <w:t>. Įvertinimas, jo pagrindimas ir siūlymai:</w:t>
      </w:r>
      <w:r w:rsidRPr="00E3287E">
        <w:rPr>
          <w:szCs w:val="24"/>
          <w:lang w:eastAsia="lt-LT"/>
        </w:rPr>
        <w:t xml:space="preserve"> </w:t>
      </w:r>
      <w:r w:rsidRPr="00E3287E">
        <w:rPr>
          <w:szCs w:val="24"/>
          <w:lang w:eastAsia="lt-LT"/>
        </w:rPr>
        <w:tab/>
      </w:r>
    </w:p>
    <w:p w14:paraId="476491AD" w14:textId="77777777" w:rsidR="004A0CE2" w:rsidRDefault="004A0CE2" w:rsidP="00AB701F">
      <w:pPr>
        <w:tabs>
          <w:tab w:val="right" w:leader="underscore" w:pos="9071"/>
        </w:tabs>
        <w:jc w:val="both"/>
        <w:rPr>
          <w:szCs w:val="24"/>
          <w:lang w:eastAsia="lt-LT"/>
        </w:rPr>
      </w:pPr>
    </w:p>
    <w:p w14:paraId="33A44FA1" w14:textId="77777777" w:rsidR="004A0CE2" w:rsidRDefault="004A0CE2" w:rsidP="00AB701F">
      <w:pPr>
        <w:tabs>
          <w:tab w:val="right" w:leader="underscore" w:pos="9071"/>
        </w:tabs>
        <w:jc w:val="both"/>
        <w:rPr>
          <w:szCs w:val="24"/>
          <w:lang w:eastAsia="lt-LT"/>
        </w:rPr>
      </w:pPr>
    </w:p>
    <w:p w14:paraId="094D3AE8" w14:textId="78356659" w:rsidR="00AB701F" w:rsidRDefault="00AB701F" w:rsidP="00AB701F">
      <w:pPr>
        <w:tabs>
          <w:tab w:val="right" w:leader="underscore" w:pos="9071"/>
        </w:tabs>
        <w:jc w:val="both"/>
        <w:rPr>
          <w:szCs w:val="24"/>
          <w:lang w:eastAsia="lt-LT"/>
        </w:rPr>
      </w:pPr>
      <w:r w:rsidRPr="00E3287E">
        <w:rPr>
          <w:szCs w:val="24"/>
          <w:lang w:eastAsia="lt-LT"/>
        </w:rPr>
        <w:tab/>
      </w:r>
    </w:p>
    <w:p w14:paraId="185F8B46" w14:textId="77777777" w:rsidR="004A0CE2" w:rsidRDefault="004A0CE2" w:rsidP="00AB701F">
      <w:pPr>
        <w:tabs>
          <w:tab w:val="right" w:leader="underscore" w:pos="9071"/>
        </w:tabs>
        <w:jc w:val="both"/>
        <w:rPr>
          <w:szCs w:val="24"/>
          <w:lang w:eastAsia="lt-LT"/>
        </w:rPr>
      </w:pPr>
    </w:p>
    <w:p w14:paraId="415BEA00" w14:textId="77777777" w:rsidR="004A0CE2" w:rsidRPr="00E3287E" w:rsidRDefault="004A0CE2" w:rsidP="00AB701F">
      <w:pPr>
        <w:tabs>
          <w:tab w:val="right" w:leader="underscore" w:pos="9071"/>
        </w:tabs>
        <w:jc w:val="both"/>
        <w:rPr>
          <w:szCs w:val="24"/>
          <w:lang w:eastAsia="lt-LT"/>
        </w:rPr>
      </w:pPr>
    </w:p>
    <w:p w14:paraId="72D99C56" w14:textId="77777777" w:rsidR="00AB701F" w:rsidRDefault="00AB701F" w:rsidP="00AB701F">
      <w:pPr>
        <w:tabs>
          <w:tab w:val="right" w:leader="underscore" w:pos="9071"/>
        </w:tabs>
        <w:jc w:val="both"/>
        <w:rPr>
          <w:szCs w:val="24"/>
          <w:lang w:eastAsia="lt-LT"/>
        </w:rPr>
      </w:pPr>
      <w:r w:rsidRPr="00E3287E">
        <w:rPr>
          <w:szCs w:val="24"/>
          <w:lang w:eastAsia="lt-LT"/>
        </w:rPr>
        <w:tab/>
      </w:r>
    </w:p>
    <w:p w14:paraId="214F8914" w14:textId="77777777" w:rsidR="00AB701F" w:rsidRPr="00E3287E" w:rsidRDefault="00AB701F" w:rsidP="00AB701F">
      <w:pPr>
        <w:tabs>
          <w:tab w:val="right" w:leader="underscore" w:pos="9071"/>
        </w:tabs>
        <w:jc w:val="both"/>
        <w:rPr>
          <w:szCs w:val="24"/>
          <w:lang w:eastAsia="lt-LT"/>
        </w:rPr>
      </w:pPr>
    </w:p>
    <w:p w14:paraId="034A853C" w14:textId="77777777" w:rsidR="00AB701F" w:rsidRPr="00E3287E" w:rsidRDefault="00AB701F" w:rsidP="00AB701F">
      <w:pPr>
        <w:tabs>
          <w:tab w:val="left" w:pos="4253"/>
          <w:tab w:val="left" w:pos="6946"/>
        </w:tabs>
        <w:jc w:val="both"/>
        <w:rPr>
          <w:szCs w:val="24"/>
          <w:lang w:eastAsia="lt-LT"/>
        </w:rPr>
      </w:pPr>
      <w:r w:rsidRPr="00E3287E">
        <w:rPr>
          <w:szCs w:val="24"/>
          <w:lang w:eastAsia="lt-LT"/>
        </w:rPr>
        <w:t>____________________</w:t>
      </w:r>
      <w:r>
        <w:rPr>
          <w:szCs w:val="24"/>
          <w:lang w:eastAsia="lt-LT"/>
        </w:rPr>
        <w:t>__               _________</w:t>
      </w:r>
      <w:r w:rsidRPr="00E3287E">
        <w:rPr>
          <w:szCs w:val="24"/>
          <w:lang w:eastAsia="lt-LT"/>
        </w:rPr>
        <w:t xml:space="preserve">  </w:t>
      </w:r>
      <w:r>
        <w:rPr>
          <w:szCs w:val="24"/>
          <w:lang w:eastAsia="lt-LT"/>
        </w:rPr>
        <w:t xml:space="preserve">             ________________</w:t>
      </w:r>
      <w:r w:rsidRPr="00E3287E">
        <w:rPr>
          <w:szCs w:val="24"/>
          <w:lang w:eastAsia="lt-LT"/>
        </w:rPr>
        <w:t xml:space="preserve">         __________</w:t>
      </w:r>
    </w:p>
    <w:p w14:paraId="5CE5EE6A" w14:textId="77777777" w:rsidR="00AB701F" w:rsidRDefault="00AB701F" w:rsidP="00AB701F">
      <w:pPr>
        <w:tabs>
          <w:tab w:val="left" w:pos="1276"/>
          <w:tab w:val="left" w:pos="4536"/>
          <w:tab w:val="left" w:pos="7230"/>
        </w:tabs>
        <w:jc w:val="both"/>
        <w:rPr>
          <w:color w:val="000000"/>
          <w:sz w:val="20"/>
          <w:lang w:eastAsia="lt-LT"/>
        </w:rPr>
      </w:pPr>
      <w:r w:rsidRPr="008747F0">
        <w:rPr>
          <w:sz w:val="20"/>
          <w:lang w:eastAsia="lt-LT"/>
        </w:rPr>
        <w:t>(</w:t>
      </w:r>
      <w:r>
        <w:rPr>
          <w:sz w:val="20"/>
          <w:lang w:eastAsia="lt-LT"/>
        </w:rPr>
        <w:t xml:space="preserve">valstybinės </w:t>
      </w:r>
      <w:r w:rsidRPr="008747F0">
        <w:rPr>
          <w:color w:val="000000"/>
          <w:sz w:val="20"/>
          <w:lang w:eastAsia="lt-LT"/>
        </w:rPr>
        <w:t xml:space="preserve">švietimo įstaigos savininko </w:t>
      </w:r>
      <w:r>
        <w:rPr>
          <w:color w:val="000000"/>
          <w:sz w:val="20"/>
          <w:lang w:eastAsia="lt-LT"/>
        </w:rPr>
        <w:t xml:space="preserve">         </w:t>
      </w:r>
      <w:r w:rsidRPr="008747F0">
        <w:rPr>
          <w:sz w:val="20"/>
          <w:lang w:eastAsia="lt-LT"/>
        </w:rPr>
        <w:t>(paraša</w:t>
      </w:r>
      <w:r>
        <w:rPr>
          <w:sz w:val="20"/>
          <w:lang w:eastAsia="lt-LT"/>
        </w:rPr>
        <w:t xml:space="preserve">s)                       </w:t>
      </w:r>
      <w:r w:rsidRPr="008569AC">
        <w:rPr>
          <w:sz w:val="20"/>
          <w:lang w:eastAsia="lt-LT"/>
        </w:rPr>
        <w:t xml:space="preserve"> </w:t>
      </w:r>
      <w:r w:rsidRPr="008747F0">
        <w:rPr>
          <w:sz w:val="20"/>
          <w:lang w:eastAsia="lt-LT"/>
        </w:rPr>
        <w:t xml:space="preserve">(vardas ir pavardė)       </w:t>
      </w:r>
      <w:r>
        <w:rPr>
          <w:sz w:val="20"/>
          <w:lang w:eastAsia="lt-LT"/>
        </w:rPr>
        <w:t xml:space="preserve">   </w:t>
      </w:r>
      <w:r w:rsidRPr="008747F0">
        <w:rPr>
          <w:sz w:val="20"/>
          <w:lang w:eastAsia="lt-LT"/>
        </w:rPr>
        <w:t xml:space="preserve">             (data)</w:t>
      </w:r>
    </w:p>
    <w:p w14:paraId="7BF84B5F" w14:textId="77777777" w:rsidR="00AB701F" w:rsidRPr="008747F0" w:rsidRDefault="00AB701F" w:rsidP="00AB701F">
      <w:pPr>
        <w:tabs>
          <w:tab w:val="left" w:pos="1276"/>
          <w:tab w:val="left" w:pos="4536"/>
          <w:tab w:val="left" w:pos="7230"/>
        </w:tabs>
        <w:jc w:val="both"/>
        <w:rPr>
          <w:color w:val="000000"/>
          <w:sz w:val="20"/>
          <w:lang w:eastAsia="lt-LT"/>
        </w:rPr>
      </w:pPr>
      <w:r w:rsidRPr="008747F0">
        <w:rPr>
          <w:color w:val="000000"/>
          <w:sz w:val="20"/>
          <w:lang w:eastAsia="lt-LT"/>
        </w:rPr>
        <w:t xml:space="preserve">teises </w:t>
      </w:r>
      <w:r>
        <w:rPr>
          <w:color w:val="000000"/>
          <w:sz w:val="20"/>
          <w:lang w:eastAsia="lt-LT"/>
        </w:rPr>
        <w:t xml:space="preserve">ir </w:t>
      </w:r>
      <w:r w:rsidRPr="008747F0">
        <w:rPr>
          <w:color w:val="000000"/>
          <w:sz w:val="20"/>
          <w:lang w:eastAsia="lt-LT"/>
        </w:rPr>
        <w:t>pareigas įgyvendinančios institucijos</w:t>
      </w:r>
    </w:p>
    <w:p w14:paraId="7F707DCF" w14:textId="77777777" w:rsidR="00AB701F" w:rsidRDefault="00AB701F" w:rsidP="00AB701F">
      <w:pPr>
        <w:tabs>
          <w:tab w:val="left" w:pos="1276"/>
          <w:tab w:val="left" w:pos="4536"/>
          <w:tab w:val="left" w:pos="7230"/>
        </w:tabs>
        <w:jc w:val="both"/>
        <w:rPr>
          <w:sz w:val="20"/>
          <w:lang w:eastAsia="lt-LT"/>
        </w:rPr>
      </w:pPr>
      <w:r w:rsidRPr="008747F0">
        <w:rPr>
          <w:color w:val="000000"/>
          <w:sz w:val="20"/>
          <w:lang w:eastAsia="lt-LT"/>
        </w:rPr>
        <w:t>(dal</w:t>
      </w:r>
      <w:r>
        <w:rPr>
          <w:color w:val="000000"/>
          <w:sz w:val="20"/>
          <w:lang w:eastAsia="lt-LT"/>
        </w:rPr>
        <w:t>yvių</w:t>
      </w:r>
      <w:r w:rsidRPr="008747F0">
        <w:rPr>
          <w:color w:val="000000"/>
          <w:sz w:val="20"/>
          <w:lang w:eastAsia="lt-LT"/>
        </w:rPr>
        <w:t xml:space="preserve"> susirinkimo) įgalioto asmens</w:t>
      </w:r>
      <w:r>
        <w:rPr>
          <w:color w:val="000000"/>
          <w:sz w:val="20"/>
          <w:lang w:eastAsia="lt-LT"/>
        </w:rPr>
        <w:t xml:space="preserve"> </w:t>
      </w:r>
      <w:r w:rsidRPr="008747F0">
        <w:rPr>
          <w:sz w:val="20"/>
          <w:lang w:eastAsia="lt-LT"/>
        </w:rPr>
        <w:t>pareigos</w:t>
      </w:r>
      <w:r>
        <w:rPr>
          <w:sz w:val="20"/>
          <w:lang w:eastAsia="lt-LT"/>
        </w:rPr>
        <w:t>;</w:t>
      </w:r>
    </w:p>
    <w:p w14:paraId="1997699C" w14:textId="77777777" w:rsidR="00AB701F" w:rsidRPr="008747F0" w:rsidRDefault="00AB701F" w:rsidP="00AB701F">
      <w:pPr>
        <w:tabs>
          <w:tab w:val="left" w:pos="1276"/>
          <w:tab w:val="left" w:pos="4536"/>
          <w:tab w:val="left" w:pos="7230"/>
        </w:tabs>
        <w:jc w:val="both"/>
        <w:rPr>
          <w:sz w:val="20"/>
          <w:lang w:eastAsia="lt-LT"/>
        </w:rPr>
      </w:pPr>
      <w:r>
        <w:rPr>
          <w:sz w:val="20"/>
          <w:lang w:eastAsia="lt-LT"/>
        </w:rPr>
        <w:t>savivaldybės švietimo įstaigos atveju – meras</w:t>
      </w:r>
      <w:r w:rsidRPr="008747F0">
        <w:rPr>
          <w:sz w:val="20"/>
          <w:lang w:eastAsia="lt-LT"/>
        </w:rPr>
        <w:t>)</w:t>
      </w:r>
    </w:p>
    <w:p w14:paraId="60BB3F71" w14:textId="77777777" w:rsidR="00AB701F" w:rsidRPr="00E3287E" w:rsidRDefault="00AB701F" w:rsidP="00AB701F">
      <w:pPr>
        <w:tabs>
          <w:tab w:val="left" w:pos="6237"/>
          <w:tab w:val="right" w:pos="8306"/>
        </w:tabs>
        <w:rPr>
          <w:color w:val="000000"/>
          <w:szCs w:val="24"/>
        </w:rPr>
      </w:pPr>
    </w:p>
    <w:p w14:paraId="0A7DAD9E" w14:textId="77777777" w:rsidR="00AB701F" w:rsidRPr="00E3287E" w:rsidRDefault="00AB701F" w:rsidP="00AB701F">
      <w:pPr>
        <w:tabs>
          <w:tab w:val="left" w:pos="6237"/>
          <w:tab w:val="right" w:pos="8306"/>
        </w:tabs>
        <w:rPr>
          <w:color w:val="000000"/>
          <w:szCs w:val="24"/>
        </w:rPr>
      </w:pPr>
      <w:r w:rsidRPr="00E3287E">
        <w:rPr>
          <w:color w:val="000000"/>
          <w:szCs w:val="24"/>
        </w:rPr>
        <w:t>Galutinis metų veiklos ataskaitos įvertinimas ______________________.</w:t>
      </w:r>
    </w:p>
    <w:p w14:paraId="127A3887" w14:textId="77777777" w:rsidR="00AB701F" w:rsidRPr="00E3287E" w:rsidRDefault="00AB701F" w:rsidP="00AB701F">
      <w:pPr>
        <w:jc w:val="center"/>
        <w:rPr>
          <w:b/>
          <w:szCs w:val="24"/>
          <w:lang w:eastAsia="lt-LT"/>
        </w:rPr>
      </w:pPr>
    </w:p>
    <w:p w14:paraId="75D75A5F" w14:textId="77777777" w:rsidR="00AB701F" w:rsidRPr="00E3287E" w:rsidRDefault="00AB701F" w:rsidP="00AB701F">
      <w:pPr>
        <w:tabs>
          <w:tab w:val="left" w:pos="1276"/>
          <w:tab w:val="left" w:pos="5954"/>
          <w:tab w:val="left" w:pos="8364"/>
        </w:tabs>
        <w:jc w:val="both"/>
        <w:rPr>
          <w:szCs w:val="24"/>
          <w:lang w:eastAsia="lt-LT"/>
        </w:rPr>
      </w:pPr>
    </w:p>
    <w:p w14:paraId="61B2EBB7" w14:textId="77777777" w:rsidR="00AB701F" w:rsidRPr="00E3287E" w:rsidRDefault="00AB701F" w:rsidP="00AB701F">
      <w:pPr>
        <w:tabs>
          <w:tab w:val="left" w:pos="1276"/>
          <w:tab w:val="left" w:pos="5954"/>
          <w:tab w:val="left" w:pos="8364"/>
        </w:tabs>
        <w:jc w:val="both"/>
        <w:rPr>
          <w:szCs w:val="24"/>
          <w:lang w:eastAsia="lt-LT"/>
        </w:rPr>
      </w:pPr>
      <w:r w:rsidRPr="00E3287E">
        <w:rPr>
          <w:szCs w:val="24"/>
          <w:lang w:eastAsia="lt-LT"/>
        </w:rPr>
        <w:t>Susipažinau.</w:t>
      </w:r>
    </w:p>
    <w:p w14:paraId="2809B967" w14:textId="77777777" w:rsidR="00AB701F" w:rsidRPr="00E3287E" w:rsidRDefault="00AB701F" w:rsidP="00AB701F">
      <w:pPr>
        <w:tabs>
          <w:tab w:val="left" w:pos="4253"/>
          <w:tab w:val="left" w:pos="6946"/>
        </w:tabs>
        <w:jc w:val="both"/>
        <w:rPr>
          <w:szCs w:val="24"/>
          <w:lang w:eastAsia="lt-LT"/>
        </w:rPr>
      </w:pPr>
      <w:r w:rsidRPr="00E3287E">
        <w:rPr>
          <w:szCs w:val="24"/>
          <w:lang w:eastAsia="lt-LT"/>
        </w:rPr>
        <w:t>____________________                 __________                    _________________         __________</w:t>
      </w:r>
    </w:p>
    <w:p w14:paraId="5DAB14F7" w14:textId="181A69CE" w:rsidR="00CE1F7C" w:rsidRPr="00AB701F" w:rsidRDefault="00AB701F" w:rsidP="00AB701F">
      <w:r w:rsidRPr="003733EE">
        <w:rPr>
          <w:sz w:val="20"/>
          <w:lang w:eastAsia="lt-LT"/>
        </w:rPr>
        <w:t>(švietimo įstaigos vadovo pareigos)                  (parašas)                               (vardas ir pava</w:t>
      </w:r>
      <w:r>
        <w:rPr>
          <w:sz w:val="20"/>
          <w:lang w:eastAsia="lt-LT"/>
        </w:rPr>
        <w:t xml:space="preserve">rdė)    </w:t>
      </w:r>
    </w:p>
    <w:sectPr w:rsidR="00CE1F7C" w:rsidRPr="00AB7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5135D"/>
    <w:multiLevelType w:val="multilevel"/>
    <w:tmpl w:val="B4989FFC"/>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b w:val="0"/>
      </w:rPr>
    </w:lvl>
    <w:lvl w:ilvl="2">
      <w:start w:val="1"/>
      <w:numFmt w:val="decimal"/>
      <w:isLgl/>
      <w:lvlText w:val="%1.%2.%3."/>
      <w:lvlJc w:val="left"/>
      <w:pPr>
        <w:ind w:left="2727" w:hanging="720"/>
      </w:pPr>
      <w:rPr>
        <w:rFonts w:hint="default"/>
        <w:b w:val="0"/>
      </w:rPr>
    </w:lvl>
    <w:lvl w:ilvl="3">
      <w:start w:val="1"/>
      <w:numFmt w:val="decimal"/>
      <w:isLgl/>
      <w:lvlText w:val="%1.%2.%3.%4."/>
      <w:lvlJc w:val="left"/>
      <w:pPr>
        <w:ind w:left="3447" w:hanging="720"/>
      </w:pPr>
      <w:rPr>
        <w:rFonts w:hint="default"/>
        <w:b w:val="0"/>
      </w:rPr>
    </w:lvl>
    <w:lvl w:ilvl="4">
      <w:start w:val="1"/>
      <w:numFmt w:val="decimal"/>
      <w:isLgl/>
      <w:lvlText w:val="%1.%2.%3.%4.%5."/>
      <w:lvlJc w:val="left"/>
      <w:pPr>
        <w:ind w:left="4527" w:hanging="1080"/>
      </w:pPr>
      <w:rPr>
        <w:rFonts w:hint="default"/>
        <w:b w:val="0"/>
      </w:rPr>
    </w:lvl>
    <w:lvl w:ilvl="5">
      <w:start w:val="1"/>
      <w:numFmt w:val="decimal"/>
      <w:isLgl/>
      <w:lvlText w:val="%1.%2.%3.%4.%5.%6."/>
      <w:lvlJc w:val="left"/>
      <w:pPr>
        <w:ind w:left="5247" w:hanging="1080"/>
      </w:pPr>
      <w:rPr>
        <w:rFonts w:hint="default"/>
        <w:b w:val="0"/>
      </w:rPr>
    </w:lvl>
    <w:lvl w:ilvl="6">
      <w:start w:val="1"/>
      <w:numFmt w:val="decimal"/>
      <w:isLgl/>
      <w:lvlText w:val="%1.%2.%3.%4.%5.%6.%7."/>
      <w:lvlJc w:val="left"/>
      <w:pPr>
        <w:ind w:left="6327" w:hanging="1440"/>
      </w:pPr>
      <w:rPr>
        <w:rFonts w:hint="default"/>
        <w:b w:val="0"/>
      </w:rPr>
    </w:lvl>
    <w:lvl w:ilvl="7">
      <w:start w:val="1"/>
      <w:numFmt w:val="decimal"/>
      <w:isLgl/>
      <w:lvlText w:val="%1.%2.%3.%4.%5.%6.%7.%8."/>
      <w:lvlJc w:val="left"/>
      <w:pPr>
        <w:ind w:left="7047" w:hanging="1440"/>
      </w:pPr>
      <w:rPr>
        <w:rFonts w:hint="default"/>
        <w:b w:val="0"/>
      </w:rPr>
    </w:lvl>
    <w:lvl w:ilvl="8">
      <w:start w:val="1"/>
      <w:numFmt w:val="decimal"/>
      <w:isLgl/>
      <w:lvlText w:val="%1.%2.%3.%4.%5.%6.%7.%8.%9."/>
      <w:lvlJc w:val="left"/>
      <w:pPr>
        <w:ind w:left="8127" w:hanging="1800"/>
      </w:pPr>
      <w:rPr>
        <w:rFonts w:hint="default"/>
        <w:b w:val="0"/>
      </w:rPr>
    </w:lvl>
  </w:abstractNum>
  <w:abstractNum w:abstractNumId="1" w15:restartNumberingAfterBreak="0">
    <w:nsid w:val="4E5B5072"/>
    <w:multiLevelType w:val="hybridMultilevel"/>
    <w:tmpl w:val="428C48E0"/>
    <w:lvl w:ilvl="0" w:tplc="8D64DDD8">
      <w:start w:val="1"/>
      <w:numFmt w:val="decimal"/>
      <w:lvlText w:val="%1."/>
      <w:lvlJc w:val="left"/>
      <w:pPr>
        <w:ind w:left="720" w:hanging="360"/>
      </w:pPr>
      <w:rPr>
        <w:rFonts w:asciiTheme="majorHAnsi" w:eastAsiaTheme="majorEastAsia" w:hAnsiTheme="majorHAnsi" w:cstheme="majorBidi" w:hint="default"/>
        <w:color w:val="1F3763" w:themeColor="accent1" w:themeShade="7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C04D87"/>
    <w:multiLevelType w:val="hybridMultilevel"/>
    <w:tmpl w:val="3092D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0F4FCC"/>
    <w:multiLevelType w:val="hybridMultilevel"/>
    <w:tmpl w:val="142E7318"/>
    <w:lvl w:ilvl="0" w:tplc="C6A642A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73606E34"/>
    <w:multiLevelType w:val="hybridMultilevel"/>
    <w:tmpl w:val="179CFC02"/>
    <w:lvl w:ilvl="0" w:tplc="C136CABC">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FE"/>
    <w:rsid w:val="000057F5"/>
    <w:rsid w:val="00086697"/>
    <w:rsid w:val="000A5FE4"/>
    <w:rsid w:val="000D6BC5"/>
    <w:rsid w:val="001024D3"/>
    <w:rsid w:val="001403F8"/>
    <w:rsid w:val="001633E4"/>
    <w:rsid w:val="001B3A38"/>
    <w:rsid w:val="001B70CC"/>
    <w:rsid w:val="00206431"/>
    <w:rsid w:val="00222F71"/>
    <w:rsid w:val="00225D15"/>
    <w:rsid w:val="00266D3E"/>
    <w:rsid w:val="0032739C"/>
    <w:rsid w:val="0033593C"/>
    <w:rsid w:val="00360BCE"/>
    <w:rsid w:val="003D27E3"/>
    <w:rsid w:val="003F3B3C"/>
    <w:rsid w:val="003F55B7"/>
    <w:rsid w:val="00403D36"/>
    <w:rsid w:val="00436BA4"/>
    <w:rsid w:val="00437C7E"/>
    <w:rsid w:val="00444D2A"/>
    <w:rsid w:val="004A0CE2"/>
    <w:rsid w:val="004C2855"/>
    <w:rsid w:val="00502AFE"/>
    <w:rsid w:val="005244E4"/>
    <w:rsid w:val="00534204"/>
    <w:rsid w:val="00540FD5"/>
    <w:rsid w:val="005C49A5"/>
    <w:rsid w:val="00641BF6"/>
    <w:rsid w:val="006B39C1"/>
    <w:rsid w:val="006E5A19"/>
    <w:rsid w:val="00783A06"/>
    <w:rsid w:val="0079077C"/>
    <w:rsid w:val="007A32C0"/>
    <w:rsid w:val="007C7281"/>
    <w:rsid w:val="007E20DA"/>
    <w:rsid w:val="008068EC"/>
    <w:rsid w:val="008201D9"/>
    <w:rsid w:val="008505F2"/>
    <w:rsid w:val="0086490C"/>
    <w:rsid w:val="008B4CBD"/>
    <w:rsid w:val="00924414"/>
    <w:rsid w:val="00937EAA"/>
    <w:rsid w:val="00951335"/>
    <w:rsid w:val="009E7E04"/>
    <w:rsid w:val="00A714B4"/>
    <w:rsid w:val="00AB701F"/>
    <w:rsid w:val="00AC4273"/>
    <w:rsid w:val="00B37DE9"/>
    <w:rsid w:val="00B41B35"/>
    <w:rsid w:val="00BA2843"/>
    <w:rsid w:val="00C043B3"/>
    <w:rsid w:val="00C2415A"/>
    <w:rsid w:val="00C2780F"/>
    <w:rsid w:val="00C46F8A"/>
    <w:rsid w:val="00CD3E8E"/>
    <w:rsid w:val="00CD3E9B"/>
    <w:rsid w:val="00CE1F7C"/>
    <w:rsid w:val="00D0279D"/>
    <w:rsid w:val="00D31546"/>
    <w:rsid w:val="00D44A85"/>
    <w:rsid w:val="00DC1AA3"/>
    <w:rsid w:val="00DE183B"/>
    <w:rsid w:val="00DF3710"/>
    <w:rsid w:val="00DF6E96"/>
    <w:rsid w:val="00E14609"/>
    <w:rsid w:val="00E34857"/>
    <w:rsid w:val="00E37002"/>
    <w:rsid w:val="00E87C23"/>
    <w:rsid w:val="00ED3ECB"/>
    <w:rsid w:val="00FC2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A6C2"/>
  <w15:chartTrackingRefBased/>
  <w15:docId w15:val="{5907D7E9-2BB9-4BA3-A9B1-4A8F2909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701F"/>
    <w:pPr>
      <w:spacing w:after="0" w:line="240" w:lineRule="auto"/>
    </w:pPr>
    <w:rPr>
      <w:rFonts w:ascii="Times New Roman" w:eastAsia="Times New Roman" w:hAnsi="Times New Roman" w:cs="Times New Roman"/>
      <w:sz w:val="24"/>
      <w:szCs w:val="20"/>
      <w:lang w:val="lt-LT"/>
    </w:rPr>
  </w:style>
  <w:style w:type="paragraph" w:styleId="Antrat2">
    <w:name w:val="heading 2"/>
    <w:basedOn w:val="prastasis"/>
    <w:link w:val="Antrat2Diagrama"/>
    <w:uiPriority w:val="9"/>
    <w:qFormat/>
    <w:rsid w:val="00D0279D"/>
    <w:pPr>
      <w:spacing w:before="100" w:beforeAutospacing="1" w:after="100" w:afterAutospacing="1"/>
      <w:outlineLvl w:val="1"/>
    </w:pPr>
    <w:rPr>
      <w:b/>
      <w:bCs/>
      <w:sz w:val="36"/>
      <w:szCs w:val="36"/>
      <w:lang w:val="en-GB" w:eastAsia="en-GB"/>
    </w:rPr>
  </w:style>
  <w:style w:type="paragraph" w:styleId="Antrat3">
    <w:name w:val="heading 3"/>
    <w:basedOn w:val="prastasis"/>
    <w:next w:val="prastasis"/>
    <w:link w:val="Antrat3Diagrama"/>
    <w:uiPriority w:val="9"/>
    <w:semiHidden/>
    <w:unhideWhenUsed/>
    <w:qFormat/>
    <w:rsid w:val="004C2855"/>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701F"/>
    <w:pPr>
      <w:ind w:left="720"/>
      <w:contextualSpacing/>
    </w:pPr>
  </w:style>
  <w:style w:type="paragraph" w:customStyle="1" w:styleId="m-569141212668612119msolistparagraph">
    <w:name w:val="m_-569141212668612119msolistparagraph"/>
    <w:basedOn w:val="prastasis"/>
    <w:rsid w:val="00AB701F"/>
    <w:pPr>
      <w:spacing w:before="100" w:beforeAutospacing="1" w:after="100" w:afterAutospacing="1"/>
    </w:pPr>
    <w:rPr>
      <w:szCs w:val="24"/>
      <w:lang w:val="ru-RU" w:eastAsia="ru-RU"/>
    </w:rPr>
  </w:style>
  <w:style w:type="paragraph" w:styleId="prastasiniatinklio">
    <w:name w:val="Normal (Web)"/>
    <w:basedOn w:val="prastasis"/>
    <w:uiPriority w:val="99"/>
    <w:unhideWhenUsed/>
    <w:rsid w:val="00C2780F"/>
    <w:pPr>
      <w:spacing w:before="100" w:beforeAutospacing="1" w:after="100" w:afterAutospacing="1"/>
    </w:pPr>
    <w:rPr>
      <w:szCs w:val="24"/>
      <w:lang w:val="en-GB" w:eastAsia="en-GB"/>
    </w:rPr>
  </w:style>
  <w:style w:type="character" w:styleId="Grietas">
    <w:name w:val="Strong"/>
    <w:basedOn w:val="Numatytasispastraiposriftas"/>
    <w:uiPriority w:val="22"/>
    <w:qFormat/>
    <w:rsid w:val="000057F5"/>
    <w:rPr>
      <w:b/>
      <w:bCs/>
    </w:rPr>
  </w:style>
  <w:style w:type="character" w:customStyle="1" w:styleId="Antrat2Diagrama">
    <w:name w:val="Antraštė 2 Diagrama"/>
    <w:basedOn w:val="Numatytasispastraiposriftas"/>
    <w:link w:val="Antrat2"/>
    <w:uiPriority w:val="9"/>
    <w:rsid w:val="00D0279D"/>
    <w:rPr>
      <w:rFonts w:ascii="Times New Roman" w:eastAsia="Times New Roman" w:hAnsi="Times New Roman" w:cs="Times New Roman"/>
      <w:b/>
      <w:bCs/>
      <w:sz w:val="36"/>
      <w:szCs w:val="36"/>
      <w:lang w:eastAsia="en-GB"/>
    </w:rPr>
  </w:style>
  <w:style w:type="character" w:customStyle="1" w:styleId="Antrat3Diagrama">
    <w:name w:val="Antraštė 3 Diagrama"/>
    <w:basedOn w:val="Numatytasispastraiposriftas"/>
    <w:link w:val="Antrat3"/>
    <w:uiPriority w:val="9"/>
    <w:semiHidden/>
    <w:rsid w:val="004C2855"/>
    <w:rPr>
      <w:rFonts w:asciiTheme="majorHAnsi" w:eastAsiaTheme="majorEastAsia" w:hAnsiTheme="majorHAnsi" w:cstheme="majorBidi"/>
      <w:color w:val="1F3763" w:themeColor="accent1" w:themeShade="7F"/>
      <w:sz w:val="24"/>
      <w:szCs w:val="24"/>
      <w:lang w:val="lt-LT"/>
    </w:rPr>
  </w:style>
  <w:style w:type="character" w:customStyle="1" w:styleId="whitespace-normal">
    <w:name w:val="whitespace-normal"/>
    <w:basedOn w:val="Numatytasispastraiposriftas"/>
    <w:rsid w:val="00790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07963">
      <w:bodyDiv w:val="1"/>
      <w:marLeft w:val="0"/>
      <w:marRight w:val="0"/>
      <w:marTop w:val="0"/>
      <w:marBottom w:val="0"/>
      <w:divBdr>
        <w:top w:val="none" w:sz="0" w:space="0" w:color="auto"/>
        <w:left w:val="none" w:sz="0" w:space="0" w:color="auto"/>
        <w:bottom w:val="none" w:sz="0" w:space="0" w:color="auto"/>
        <w:right w:val="none" w:sz="0" w:space="0" w:color="auto"/>
      </w:divBdr>
    </w:div>
    <w:div w:id="507521300">
      <w:bodyDiv w:val="1"/>
      <w:marLeft w:val="0"/>
      <w:marRight w:val="0"/>
      <w:marTop w:val="0"/>
      <w:marBottom w:val="0"/>
      <w:divBdr>
        <w:top w:val="none" w:sz="0" w:space="0" w:color="auto"/>
        <w:left w:val="none" w:sz="0" w:space="0" w:color="auto"/>
        <w:bottom w:val="none" w:sz="0" w:space="0" w:color="auto"/>
        <w:right w:val="none" w:sz="0" w:space="0" w:color="auto"/>
      </w:divBdr>
    </w:div>
    <w:div w:id="528422171">
      <w:bodyDiv w:val="1"/>
      <w:marLeft w:val="0"/>
      <w:marRight w:val="0"/>
      <w:marTop w:val="0"/>
      <w:marBottom w:val="0"/>
      <w:divBdr>
        <w:top w:val="none" w:sz="0" w:space="0" w:color="auto"/>
        <w:left w:val="none" w:sz="0" w:space="0" w:color="auto"/>
        <w:bottom w:val="none" w:sz="0" w:space="0" w:color="auto"/>
        <w:right w:val="none" w:sz="0" w:space="0" w:color="auto"/>
      </w:divBdr>
    </w:div>
    <w:div w:id="663051981">
      <w:bodyDiv w:val="1"/>
      <w:marLeft w:val="0"/>
      <w:marRight w:val="0"/>
      <w:marTop w:val="0"/>
      <w:marBottom w:val="0"/>
      <w:divBdr>
        <w:top w:val="none" w:sz="0" w:space="0" w:color="auto"/>
        <w:left w:val="none" w:sz="0" w:space="0" w:color="auto"/>
        <w:bottom w:val="none" w:sz="0" w:space="0" w:color="auto"/>
        <w:right w:val="none" w:sz="0" w:space="0" w:color="auto"/>
      </w:divBdr>
    </w:div>
    <w:div w:id="781804372">
      <w:bodyDiv w:val="1"/>
      <w:marLeft w:val="0"/>
      <w:marRight w:val="0"/>
      <w:marTop w:val="0"/>
      <w:marBottom w:val="0"/>
      <w:divBdr>
        <w:top w:val="none" w:sz="0" w:space="0" w:color="auto"/>
        <w:left w:val="none" w:sz="0" w:space="0" w:color="auto"/>
        <w:bottom w:val="none" w:sz="0" w:space="0" w:color="auto"/>
        <w:right w:val="none" w:sz="0" w:space="0" w:color="auto"/>
      </w:divBdr>
    </w:div>
    <w:div w:id="1038550872">
      <w:bodyDiv w:val="1"/>
      <w:marLeft w:val="0"/>
      <w:marRight w:val="0"/>
      <w:marTop w:val="0"/>
      <w:marBottom w:val="0"/>
      <w:divBdr>
        <w:top w:val="none" w:sz="0" w:space="0" w:color="auto"/>
        <w:left w:val="none" w:sz="0" w:space="0" w:color="auto"/>
        <w:bottom w:val="none" w:sz="0" w:space="0" w:color="auto"/>
        <w:right w:val="none" w:sz="0" w:space="0" w:color="auto"/>
      </w:divBdr>
    </w:div>
    <w:div w:id="1471289213">
      <w:bodyDiv w:val="1"/>
      <w:marLeft w:val="0"/>
      <w:marRight w:val="0"/>
      <w:marTop w:val="0"/>
      <w:marBottom w:val="0"/>
      <w:divBdr>
        <w:top w:val="none" w:sz="0" w:space="0" w:color="auto"/>
        <w:left w:val="none" w:sz="0" w:space="0" w:color="auto"/>
        <w:bottom w:val="none" w:sz="0" w:space="0" w:color="auto"/>
        <w:right w:val="none" w:sz="0" w:space="0" w:color="auto"/>
      </w:divBdr>
    </w:div>
    <w:div w:id="1520856249">
      <w:bodyDiv w:val="1"/>
      <w:marLeft w:val="0"/>
      <w:marRight w:val="0"/>
      <w:marTop w:val="0"/>
      <w:marBottom w:val="0"/>
      <w:divBdr>
        <w:top w:val="none" w:sz="0" w:space="0" w:color="auto"/>
        <w:left w:val="none" w:sz="0" w:space="0" w:color="auto"/>
        <w:bottom w:val="none" w:sz="0" w:space="0" w:color="auto"/>
        <w:right w:val="none" w:sz="0" w:space="0" w:color="auto"/>
      </w:divBdr>
    </w:div>
    <w:div w:id="1646544338">
      <w:bodyDiv w:val="1"/>
      <w:marLeft w:val="0"/>
      <w:marRight w:val="0"/>
      <w:marTop w:val="0"/>
      <w:marBottom w:val="0"/>
      <w:divBdr>
        <w:top w:val="none" w:sz="0" w:space="0" w:color="auto"/>
        <w:left w:val="none" w:sz="0" w:space="0" w:color="auto"/>
        <w:bottom w:val="none" w:sz="0" w:space="0" w:color="auto"/>
        <w:right w:val="none" w:sz="0" w:space="0" w:color="auto"/>
      </w:divBdr>
    </w:div>
    <w:div w:id="1647973630">
      <w:bodyDiv w:val="1"/>
      <w:marLeft w:val="0"/>
      <w:marRight w:val="0"/>
      <w:marTop w:val="0"/>
      <w:marBottom w:val="0"/>
      <w:divBdr>
        <w:top w:val="none" w:sz="0" w:space="0" w:color="auto"/>
        <w:left w:val="none" w:sz="0" w:space="0" w:color="auto"/>
        <w:bottom w:val="none" w:sz="0" w:space="0" w:color="auto"/>
        <w:right w:val="none" w:sz="0" w:space="0" w:color="auto"/>
      </w:divBdr>
    </w:div>
    <w:div w:id="166265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TotalTime>
  <Pages>1</Pages>
  <Words>2752</Words>
  <Characters>15691</Characters>
  <Application>Microsoft Office Word</Application>
  <DocSecurity>0</DocSecurity>
  <Lines>130</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Zana Staniševskienė</dc:creator>
  <cp:keywords/>
  <dc:description/>
  <cp:lastModifiedBy>Lopselis Darzelis</cp:lastModifiedBy>
  <cp:revision>5</cp:revision>
  <cp:lastPrinted>2025-02-11T08:50:00Z</cp:lastPrinted>
  <dcterms:created xsi:type="dcterms:W3CDTF">2026-01-13T11:10:00Z</dcterms:created>
  <dcterms:modified xsi:type="dcterms:W3CDTF">2026-01-29T13:17:00Z</dcterms:modified>
</cp:coreProperties>
</file>